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3A" w:rsidRDefault="004416A9" w:rsidP="001A01A9">
      <w:pPr>
        <w:jc w:val="right"/>
      </w:pPr>
      <w:r>
        <w:t xml:space="preserve"> </w:t>
      </w:r>
    </w:p>
    <w:p w:rsidR="001A01A9" w:rsidRDefault="001A01A9" w:rsidP="000743D5"/>
    <w:p w:rsidR="001A01A9" w:rsidRPr="000743D5" w:rsidRDefault="00415052" w:rsidP="000743D5">
      <w:r>
        <w:rPr>
          <w:noProof/>
          <w:lang w:val="en-MY" w:eastAsia="en-MY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4476750</wp:posOffset>
            </wp:positionH>
            <wp:positionV relativeFrom="margin">
              <wp:posOffset>391160</wp:posOffset>
            </wp:positionV>
            <wp:extent cx="1064260" cy="1449070"/>
            <wp:effectExtent l="0" t="0" r="2540" b="0"/>
            <wp:wrapSquare wrapText="bothSides"/>
            <wp:docPr id="2" name="Picture 2" descr="passport pict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sport pict 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F0A" w:rsidRDefault="00877F0A">
      <w:pPr>
        <w:pStyle w:val="Title"/>
      </w:pPr>
      <w:r>
        <w:t>CURRICULUM VITAE</w:t>
      </w:r>
    </w:p>
    <w:p w:rsidR="00877F0A" w:rsidRDefault="00877F0A">
      <w:pPr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877F0A" w:rsidRDefault="00877F0A">
      <w:pPr>
        <w:rPr>
          <w:rFonts w:ascii="Times New Roman" w:hAnsi="Times New Roman"/>
          <w:b/>
          <w:sz w:val="24"/>
        </w:rPr>
      </w:pPr>
    </w:p>
    <w:p w:rsidR="00877F0A" w:rsidRPr="00D47E2F" w:rsidRDefault="00877F0A">
      <w:pPr>
        <w:ind w:left="2160" w:hanging="2160"/>
        <w:rPr>
          <w:rFonts w:ascii="Arial" w:hAnsi="Arial" w:cs="Arial"/>
          <w:sz w:val="22"/>
          <w:szCs w:val="22"/>
        </w:rPr>
      </w:pPr>
      <w:proofErr w:type="gramStart"/>
      <w:r>
        <w:rPr>
          <w:rFonts w:ascii="Times New Roman" w:hAnsi="Times New Roman"/>
          <w:b/>
          <w:sz w:val="24"/>
        </w:rPr>
        <w:t>1</w:t>
      </w:r>
      <w:r w:rsidRPr="00D47E2F">
        <w:rPr>
          <w:rFonts w:ascii="Arial" w:hAnsi="Arial" w:cs="Arial"/>
          <w:b/>
          <w:i/>
          <w:sz w:val="22"/>
          <w:szCs w:val="22"/>
        </w:rPr>
        <w:t>.Name</w:t>
      </w:r>
      <w:proofErr w:type="gramEnd"/>
      <w:r w:rsidRPr="00D47E2F">
        <w:rPr>
          <w:rFonts w:ascii="Arial" w:hAnsi="Arial" w:cs="Arial"/>
          <w:b/>
          <w:sz w:val="22"/>
          <w:szCs w:val="22"/>
        </w:rPr>
        <w:t>:</w:t>
      </w:r>
      <w:r w:rsidRPr="00D47E2F">
        <w:rPr>
          <w:rFonts w:ascii="Arial" w:hAnsi="Arial" w:cs="Arial"/>
          <w:sz w:val="22"/>
          <w:szCs w:val="22"/>
        </w:rPr>
        <w:tab/>
      </w:r>
      <w:r w:rsidRPr="00D47E2F">
        <w:rPr>
          <w:rFonts w:ascii="Arial" w:hAnsi="Arial" w:cs="Arial"/>
          <w:sz w:val="22"/>
          <w:szCs w:val="22"/>
        </w:rPr>
        <w:tab/>
        <w:t xml:space="preserve">FATIMAH </w:t>
      </w:r>
      <w:proofErr w:type="spellStart"/>
      <w:r w:rsidRPr="00D47E2F">
        <w:rPr>
          <w:rFonts w:ascii="Arial" w:hAnsi="Arial" w:cs="Arial"/>
          <w:sz w:val="22"/>
          <w:szCs w:val="22"/>
        </w:rPr>
        <w:t>BINTI</w:t>
      </w:r>
      <w:proofErr w:type="spellEnd"/>
      <w:r w:rsidRPr="00D47E2F">
        <w:rPr>
          <w:rFonts w:ascii="Arial" w:hAnsi="Arial" w:cs="Arial"/>
          <w:sz w:val="22"/>
          <w:szCs w:val="22"/>
        </w:rPr>
        <w:t xml:space="preserve"> MD. </w:t>
      </w:r>
      <w:proofErr w:type="spellStart"/>
      <w:r w:rsidRPr="00D47E2F">
        <w:rPr>
          <w:rFonts w:ascii="Arial" w:hAnsi="Arial" w:cs="Arial"/>
          <w:sz w:val="22"/>
          <w:szCs w:val="22"/>
        </w:rPr>
        <w:t>YUSOFF</w:t>
      </w:r>
      <w:proofErr w:type="spellEnd"/>
    </w:p>
    <w:p w:rsidR="00877F0A" w:rsidRPr="00D47E2F" w:rsidRDefault="00877F0A">
      <w:pPr>
        <w:rPr>
          <w:rFonts w:ascii="Arial" w:hAnsi="Arial" w:cs="Arial"/>
          <w:sz w:val="22"/>
          <w:szCs w:val="22"/>
        </w:rPr>
      </w:pPr>
    </w:p>
    <w:p w:rsidR="00877F0A" w:rsidRPr="00D47E2F" w:rsidRDefault="00877F0A">
      <w:pPr>
        <w:rPr>
          <w:rFonts w:ascii="Arial" w:hAnsi="Arial" w:cs="Arial"/>
          <w:sz w:val="22"/>
          <w:szCs w:val="22"/>
        </w:rPr>
      </w:pPr>
      <w:r w:rsidRPr="00D47E2F">
        <w:rPr>
          <w:rFonts w:ascii="Arial" w:hAnsi="Arial" w:cs="Arial"/>
          <w:b/>
          <w:sz w:val="22"/>
          <w:szCs w:val="22"/>
        </w:rPr>
        <w:t>2.</w:t>
      </w:r>
      <w:r w:rsidRPr="00D47E2F">
        <w:rPr>
          <w:rFonts w:ascii="Arial" w:hAnsi="Arial" w:cs="Arial"/>
          <w:b/>
          <w:i/>
          <w:sz w:val="22"/>
          <w:szCs w:val="22"/>
        </w:rPr>
        <w:t xml:space="preserve"> Department/Faculty</w:t>
      </w:r>
      <w:r w:rsidRPr="00D47E2F">
        <w:rPr>
          <w:rFonts w:ascii="Arial" w:hAnsi="Arial" w:cs="Arial"/>
          <w:b/>
          <w:sz w:val="22"/>
          <w:szCs w:val="22"/>
        </w:rPr>
        <w:t>:</w:t>
      </w:r>
      <w:r w:rsidRPr="00D47E2F">
        <w:rPr>
          <w:rFonts w:ascii="Arial" w:hAnsi="Arial" w:cs="Arial"/>
          <w:sz w:val="22"/>
          <w:szCs w:val="22"/>
        </w:rPr>
        <w:tab/>
        <w:t xml:space="preserve">Department of </w:t>
      </w:r>
      <w:r w:rsidR="00F72E8A" w:rsidRPr="00D47E2F">
        <w:rPr>
          <w:rFonts w:ascii="Arial" w:hAnsi="Arial" w:cs="Arial"/>
          <w:sz w:val="22"/>
          <w:szCs w:val="22"/>
        </w:rPr>
        <w:t>Aquaculture</w:t>
      </w:r>
    </w:p>
    <w:p w:rsidR="00877F0A" w:rsidRPr="00D47E2F" w:rsidRDefault="00877F0A">
      <w:pPr>
        <w:ind w:left="2160" w:firstLine="432"/>
        <w:rPr>
          <w:rFonts w:ascii="Arial" w:hAnsi="Arial" w:cs="Arial"/>
          <w:sz w:val="22"/>
          <w:szCs w:val="22"/>
        </w:rPr>
      </w:pPr>
      <w:r w:rsidRPr="00D47E2F">
        <w:rPr>
          <w:rFonts w:ascii="Arial" w:hAnsi="Arial" w:cs="Arial"/>
          <w:sz w:val="22"/>
          <w:szCs w:val="22"/>
        </w:rPr>
        <w:t xml:space="preserve">Faculty of </w:t>
      </w:r>
      <w:r w:rsidR="00F72E8A" w:rsidRPr="00D47E2F">
        <w:rPr>
          <w:rFonts w:ascii="Arial" w:hAnsi="Arial" w:cs="Arial"/>
          <w:sz w:val="22"/>
          <w:szCs w:val="22"/>
        </w:rPr>
        <w:t>Agriculture</w:t>
      </w:r>
      <w:r w:rsidRPr="00D47E2F">
        <w:rPr>
          <w:rFonts w:ascii="Arial" w:hAnsi="Arial" w:cs="Arial"/>
          <w:sz w:val="22"/>
          <w:szCs w:val="22"/>
        </w:rPr>
        <w:t xml:space="preserve"> </w:t>
      </w:r>
    </w:p>
    <w:p w:rsidR="00877F0A" w:rsidRPr="00D47E2F" w:rsidRDefault="00877F0A">
      <w:pPr>
        <w:pStyle w:val="Heading2"/>
        <w:rPr>
          <w:rFonts w:ascii="Arial" w:hAnsi="Arial" w:cs="Arial"/>
          <w:sz w:val="22"/>
          <w:szCs w:val="22"/>
          <w:lang w:val="en-MY"/>
        </w:rPr>
      </w:pPr>
      <w:r w:rsidRPr="00D47E2F">
        <w:rPr>
          <w:rFonts w:ascii="Arial" w:hAnsi="Arial" w:cs="Arial"/>
          <w:sz w:val="22"/>
          <w:szCs w:val="22"/>
        </w:rPr>
        <w:tab/>
      </w:r>
      <w:r w:rsidRPr="00D47E2F">
        <w:rPr>
          <w:rFonts w:ascii="Arial" w:hAnsi="Arial" w:cs="Arial"/>
          <w:sz w:val="22"/>
          <w:szCs w:val="22"/>
        </w:rPr>
        <w:tab/>
      </w:r>
      <w:r w:rsidRPr="00D47E2F">
        <w:rPr>
          <w:rFonts w:ascii="Arial" w:hAnsi="Arial" w:cs="Arial"/>
          <w:sz w:val="22"/>
          <w:szCs w:val="22"/>
        </w:rPr>
        <w:tab/>
      </w:r>
      <w:r w:rsidRPr="00D47E2F">
        <w:rPr>
          <w:rFonts w:ascii="Arial" w:hAnsi="Arial" w:cs="Arial"/>
          <w:sz w:val="22"/>
          <w:szCs w:val="22"/>
        </w:rPr>
        <w:tab/>
      </w:r>
      <w:r w:rsidRPr="00D47E2F">
        <w:rPr>
          <w:rFonts w:ascii="Arial" w:hAnsi="Arial" w:cs="Arial"/>
          <w:sz w:val="22"/>
          <w:szCs w:val="22"/>
        </w:rPr>
        <w:tab/>
      </w:r>
      <w:r w:rsidRPr="00D47E2F">
        <w:rPr>
          <w:rFonts w:ascii="Arial" w:hAnsi="Arial" w:cs="Arial"/>
          <w:sz w:val="22"/>
          <w:szCs w:val="22"/>
        </w:rPr>
        <w:tab/>
      </w:r>
      <w:proofErr w:type="spellStart"/>
      <w:r w:rsidRPr="00D47E2F">
        <w:rPr>
          <w:rFonts w:ascii="Arial" w:hAnsi="Arial" w:cs="Arial"/>
          <w:sz w:val="22"/>
          <w:szCs w:val="22"/>
          <w:lang w:val="en-MY"/>
        </w:rPr>
        <w:t>Universiti</w:t>
      </w:r>
      <w:proofErr w:type="spellEnd"/>
      <w:r w:rsidRPr="00D47E2F">
        <w:rPr>
          <w:rFonts w:ascii="Arial" w:hAnsi="Arial" w:cs="Arial"/>
          <w:sz w:val="22"/>
          <w:szCs w:val="22"/>
          <w:lang w:val="en-MY"/>
        </w:rPr>
        <w:t xml:space="preserve"> Putra Malaysia (</w:t>
      </w:r>
      <w:proofErr w:type="spellStart"/>
      <w:r w:rsidRPr="00D47E2F">
        <w:rPr>
          <w:rFonts w:ascii="Arial" w:hAnsi="Arial" w:cs="Arial"/>
          <w:sz w:val="22"/>
          <w:szCs w:val="22"/>
          <w:lang w:val="en-MY"/>
        </w:rPr>
        <w:t>UPM</w:t>
      </w:r>
      <w:proofErr w:type="spellEnd"/>
      <w:r w:rsidRPr="00D47E2F">
        <w:rPr>
          <w:rFonts w:ascii="Arial" w:hAnsi="Arial" w:cs="Arial"/>
          <w:sz w:val="22"/>
          <w:szCs w:val="22"/>
          <w:lang w:val="en-MY"/>
        </w:rPr>
        <w:t>)</w:t>
      </w:r>
    </w:p>
    <w:p w:rsidR="00877F0A" w:rsidRPr="00D47E2F" w:rsidRDefault="00877F0A">
      <w:pPr>
        <w:pStyle w:val="Heading2"/>
        <w:ind w:left="2160" w:firstLine="432"/>
        <w:rPr>
          <w:rFonts w:ascii="Arial" w:hAnsi="Arial" w:cs="Arial"/>
          <w:sz w:val="22"/>
          <w:szCs w:val="22"/>
          <w:lang w:val="en-MY"/>
        </w:rPr>
      </w:pPr>
      <w:r w:rsidRPr="00D47E2F">
        <w:rPr>
          <w:rFonts w:ascii="Arial" w:hAnsi="Arial" w:cs="Arial"/>
          <w:sz w:val="22"/>
          <w:szCs w:val="22"/>
          <w:lang w:val="en-MY"/>
        </w:rPr>
        <w:t xml:space="preserve">43400 </w:t>
      </w:r>
      <w:proofErr w:type="spellStart"/>
      <w:r w:rsidRPr="00D47E2F">
        <w:rPr>
          <w:rFonts w:ascii="Arial" w:hAnsi="Arial" w:cs="Arial"/>
          <w:sz w:val="22"/>
          <w:szCs w:val="22"/>
          <w:lang w:val="en-MY"/>
        </w:rPr>
        <w:t>UPM</w:t>
      </w:r>
      <w:proofErr w:type="spellEnd"/>
      <w:r w:rsidRPr="00D47E2F">
        <w:rPr>
          <w:rFonts w:ascii="Arial" w:hAnsi="Arial" w:cs="Arial"/>
          <w:sz w:val="22"/>
          <w:szCs w:val="22"/>
          <w:lang w:val="en-MY"/>
        </w:rPr>
        <w:t xml:space="preserve">, </w:t>
      </w:r>
      <w:proofErr w:type="spellStart"/>
      <w:r w:rsidRPr="00D47E2F">
        <w:rPr>
          <w:rFonts w:ascii="Arial" w:hAnsi="Arial" w:cs="Arial"/>
          <w:sz w:val="22"/>
          <w:szCs w:val="22"/>
          <w:lang w:val="en-MY"/>
        </w:rPr>
        <w:t>Serdang</w:t>
      </w:r>
      <w:proofErr w:type="spellEnd"/>
      <w:r w:rsidRPr="00D47E2F">
        <w:rPr>
          <w:rFonts w:ascii="Arial" w:hAnsi="Arial" w:cs="Arial"/>
          <w:sz w:val="22"/>
          <w:szCs w:val="22"/>
          <w:lang w:val="en-MY"/>
        </w:rPr>
        <w:t>, Selangor</w:t>
      </w:r>
    </w:p>
    <w:p w:rsidR="00877F0A" w:rsidRPr="00D47E2F" w:rsidRDefault="00877F0A">
      <w:pPr>
        <w:pStyle w:val="Heading2"/>
        <w:ind w:left="2160" w:firstLine="432"/>
        <w:rPr>
          <w:rFonts w:ascii="Arial" w:hAnsi="Arial" w:cs="Arial"/>
          <w:sz w:val="22"/>
          <w:szCs w:val="22"/>
        </w:rPr>
      </w:pPr>
      <w:r w:rsidRPr="00D47E2F">
        <w:rPr>
          <w:rFonts w:ascii="Arial" w:hAnsi="Arial" w:cs="Arial"/>
          <w:sz w:val="22"/>
          <w:szCs w:val="22"/>
        </w:rPr>
        <w:t>Malaysia</w:t>
      </w:r>
      <w:r w:rsidRPr="00D47E2F">
        <w:rPr>
          <w:rFonts w:ascii="Arial" w:hAnsi="Arial" w:cs="Arial"/>
          <w:sz w:val="22"/>
          <w:szCs w:val="22"/>
        </w:rPr>
        <w:tab/>
      </w:r>
    </w:p>
    <w:p w:rsidR="00877F0A" w:rsidRPr="00D47E2F" w:rsidRDefault="00877F0A">
      <w:pPr>
        <w:pStyle w:val="Heading2"/>
        <w:rPr>
          <w:rFonts w:ascii="Arial" w:hAnsi="Arial" w:cs="Arial"/>
          <w:sz w:val="22"/>
          <w:szCs w:val="22"/>
        </w:rPr>
      </w:pPr>
      <w:r w:rsidRPr="00D47E2F">
        <w:rPr>
          <w:rFonts w:ascii="Arial" w:hAnsi="Arial" w:cs="Arial"/>
          <w:sz w:val="22"/>
          <w:szCs w:val="22"/>
        </w:rPr>
        <w:tab/>
      </w:r>
      <w:r w:rsidRPr="00D47E2F">
        <w:rPr>
          <w:rFonts w:ascii="Arial" w:hAnsi="Arial" w:cs="Arial"/>
          <w:sz w:val="22"/>
          <w:szCs w:val="22"/>
        </w:rPr>
        <w:tab/>
      </w:r>
      <w:r w:rsidRPr="00D47E2F">
        <w:rPr>
          <w:rFonts w:ascii="Arial" w:hAnsi="Arial" w:cs="Arial"/>
          <w:sz w:val="22"/>
          <w:szCs w:val="22"/>
        </w:rPr>
        <w:tab/>
      </w:r>
      <w:r w:rsidRPr="00D47E2F">
        <w:rPr>
          <w:rFonts w:ascii="Arial" w:hAnsi="Arial" w:cs="Arial"/>
          <w:sz w:val="22"/>
          <w:szCs w:val="22"/>
        </w:rPr>
        <w:tab/>
      </w:r>
    </w:p>
    <w:p w:rsidR="00877F0A" w:rsidRPr="00D47E2F" w:rsidRDefault="00877F0A">
      <w:pPr>
        <w:rPr>
          <w:rFonts w:ascii="Arial" w:hAnsi="Arial" w:cs="Arial"/>
          <w:sz w:val="22"/>
          <w:szCs w:val="22"/>
        </w:rPr>
      </w:pPr>
      <w:r w:rsidRPr="00D47E2F">
        <w:rPr>
          <w:rFonts w:ascii="Arial" w:hAnsi="Arial" w:cs="Arial"/>
          <w:b/>
          <w:i/>
          <w:sz w:val="22"/>
          <w:szCs w:val="22"/>
        </w:rPr>
        <w:t xml:space="preserve">  Field of Specialization:</w:t>
      </w:r>
      <w:r w:rsidRPr="00D47E2F">
        <w:rPr>
          <w:rFonts w:ascii="Arial" w:hAnsi="Arial" w:cs="Arial"/>
          <w:sz w:val="22"/>
          <w:szCs w:val="22"/>
        </w:rPr>
        <w:tab/>
        <w:t>Aquatic Ecology</w:t>
      </w:r>
      <w:r w:rsidR="00D077E9" w:rsidRPr="00D47E2F">
        <w:rPr>
          <w:rFonts w:ascii="Arial" w:hAnsi="Arial" w:cs="Arial"/>
          <w:sz w:val="22"/>
          <w:szCs w:val="22"/>
        </w:rPr>
        <w:t>/Limnology</w:t>
      </w:r>
      <w:r w:rsidR="006D3B79" w:rsidRPr="00D47E2F">
        <w:rPr>
          <w:rFonts w:ascii="Arial" w:hAnsi="Arial" w:cs="Arial"/>
          <w:sz w:val="22"/>
          <w:szCs w:val="22"/>
        </w:rPr>
        <w:t>/Aquaculture</w:t>
      </w:r>
    </w:p>
    <w:p w:rsidR="00877F0A" w:rsidRPr="00D47E2F" w:rsidRDefault="00877F0A">
      <w:pPr>
        <w:pStyle w:val="EndnoteText"/>
        <w:widowControl/>
        <w:rPr>
          <w:rFonts w:ascii="Arial" w:hAnsi="Arial" w:cs="Arial"/>
          <w:snapToGrid/>
          <w:sz w:val="22"/>
          <w:szCs w:val="22"/>
        </w:rPr>
      </w:pPr>
    </w:p>
    <w:p w:rsidR="00877F0A" w:rsidRPr="00D47E2F" w:rsidRDefault="00877F0A">
      <w:pPr>
        <w:rPr>
          <w:rFonts w:ascii="Arial" w:hAnsi="Arial" w:cs="Arial"/>
          <w:sz w:val="22"/>
          <w:szCs w:val="22"/>
        </w:rPr>
      </w:pPr>
      <w:r w:rsidRPr="00D47E2F">
        <w:rPr>
          <w:rFonts w:ascii="Arial" w:hAnsi="Arial" w:cs="Arial"/>
          <w:b/>
          <w:sz w:val="22"/>
          <w:szCs w:val="22"/>
        </w:rPr>
        <w:t>3</w:t>
      </w:r>
      <w:r w:rsidRPr="00D47E2F">
        <w:rPr>
          <w:rFonts w:ascii="Arial" w:hAnsi="Arial" w:cs="Arial"/>
          <w:b/>
          <w:i/>
          <w:sz w:val="22"/>
          <w:szCs w:val="22"/>
        </w:rPr>
        <w:t>. Date of Birth/Age</w:t>
      </w:r>
      <w:r w:rsidRPr="00D47E2F">
        <w:rPr>
          <w:rFonts w:ascii="Arial" w:hAnsi="Arial" w:cs="Arial"/>
          <w:sz w:val="22"/>
          <w:szCs w:val="22"/>
        </w:rPr>
        <w:t>:</w:t>
      </w:r>
      <w:r w:rsidRPr="00D47E2F">
        <w:rPr>
          <w:rFonts w:ascii="Arial" w:hAnsi="Arial" w:cs="Arial"/>
          <w:sz w:val="22"/>
          <w:szCs w:val="22"/>
        </w:rPr>
        <w:tab/>
      </w:r>
      <w:r w:rsidRPr="00D47E2F">
        <w:rPr>
          <w:rFonts w:ascii="Arial" w:hAnsi="Arial" w:cs="Arial"/>
          <w:sz w:val="22"/>
          <w:szCs w:val="22"/>
        </w:rPr>
        <w:tab/>
        <w:t>26</w:t>
      </w:r>
      <w:r w:rsidRPr="00D47E2F">
        <w:rPr>
          <w:rFonts w:ascii="Arial" w:hAnsi="Arial" w:cs="Arial"/>
          <w:sz w:val="22"/>
          <w:szCs w:val="22"/>
          <w:vertAlign w:val="superscript"/>
        </w:rPr>
        <w:t>th</w:t>
      </w:r>
      <w:r w:rsidRPr="00D47E2F">
        <w:rPr>
          <w:rFonts w:ascii="Arial" w:hAnsi="Arial" w:cs="Arial"/>
          <w:sz w:val="22"/>
          <w:szCs w:val="22"/>
        </w:rPr>
        <w:t xml:space="preserve"> February 1955 </w:t>
      </w:r>
    </w:p>
    <w:p w:rsidR="00877F0A" w:rsidRPr="00D47E2F" w:rsidRDefault="00877F0A">
      <w:pPr>
        <w:rPr>
          <w:rFonts w:ascii="Arial" w:hAnsi="Arial" w:cs="Arial"/>
          <w:sz w:val="22"/>
          <w:szCs w:val="22"/>
        </w:rPr>
      </w:pPr>
    </w:p>
    <w:p w:rsidR="00877F0A" w:rsidRPr="00D47E2F" w:rsidRDefault="00877F0A">
      <w:pPr>
        <w:rPr>
          <w:rFonts w:ascii="Arial" w:hAnsi="Arial" w:cs="Arial"/>
          <w:b/>
          <w:i/>
          <w:sz w:val="22"/>
          <w:szCs w:val="22"/>
        </w:rPr>
      </w:pPr>
      <w:r w:rsidRPr="00D47E2F">
        <w:rPr>
          <w:rFonts w:ascii="Arial" w:hAnsi="Arial" w:cs="Arial"/>
          <w:b/>
          <w:sz w:val="22"/>
          <w:szCs w:val="22"/>
        </w:rPr>
        <w:t xml:space="preserve">4. </w:t>
      </w:r>
      <w:r w:rsidRPr="00D47E2F">
        <w:rPr>
          <w:rFonts w:ascii="Arial" w:hAnsi="Arial" w:cs="Arial"/>
          <w:b/>
          <w:i/>
          <w:sz w:val="22"/>
          <w:szCs w:val="22"/>
        </w:rPr>
        <w:t>Education and Academic Qualification:</w:t>
      </w:r>
    </w:p>
    <w:p w:rsidR="00877F0A" w:rsidRPr="00D47E2F" w:rsidRDefault="00877F0A">
      <w:pPr>
        <w:pStyle w:val="BodyText"/>
        <w:jc w:val="left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2160"/>
      </w:tblGrid>
      <w:tr w:rsidR="00877F0A" w:rsidRPr="00D47E2F">
        <w:tc>
          <w:tcPr>
            <w:tcW w:w="3708" w:type="dxa"/>
          </w:tcPr>
          <w:p w:rsidR="00877F0A" w:rsidRPr="00D47E2F" w:rsidRDefault="00877F0A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47E2F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2520" w:type="dxa"/>
          </w:tcPr>
          <w:p w:rsidR="00877F0A" w:rsidRPr="00D47E2F" w:rsidRDefault="00877F0A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47E2F">
              <w:rPr>
                <w:rFonts w:ascii="Arial" w:hAnsi="Arial" w:cs="Arial"/>
                <w:b/>
                <w:sz w:val="22"/>
                <w:szCs w:val="22"/>
              </w:rPr>
              <w:t>Degree/specialization</w:t>
            </w:r>
          </w:p>
        </w:tc>
        <w:tc>
          <w:tcPr>
            <w:tcW w:w="2160" w:type="dxa"/>
          </w:tcPr>
          <w:p w:rsidR="00877F0A" w:rsidRPr="00D47E2F" w:rsidRDefault="00877F0A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47E2F">
              <w:rPr>
                <w:rFonts w:ascii="Arial" w:hAnsi="Arial" w:cs="Arial"/>
                <w:b/>
                <w:sz w:val="22"/>
                <w:szCs w:val="22"/>
              </w:rPr>
              <w:t>Date awarded</w:t>
            </w:r>
          </w:p>
          <w:p w:rsidR="00877F0A" w:rsidRPr="00D47E2F" w:rsidRDefault="00877F0A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7F0A" w:rsidRPr="00D47E2F">
        <w:tc>
          <w:tcPr>
            <w:tcW w:w="3708" w:type="dxa"/>
          </w:tcPr>
          <w:p w:rsidR="00877F0A" w:rsidRPr="00D47E2F" w:rsidRDefault="00877F0A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47E2F">
              <w:rPr>
                <w:rFonts w:ascii="Arial" w:hAnsi="Arial" w:cs="Arial"/>
                <w:sz w:val="22"/>
                <w:szCs w:val="22"/>
              </w:rPr>
              <w:t xml:space="preserve">Michigan State University </w:t>
            </w:r>
          </w:p>
          <w:p w:rsidR="00877F0A" w:rsidRPr="00D47E2F" w:rsidRDefault="00877F0A" w:rsidP="00C934F1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47E2F">
              <w:rPr>
                <w:rFonts w:ascii="Arial" w:hAnsi="Arial" w:cs="Arial"/>
                <w:sz w:val="22"/>
                <w:szCs w:val="22"/>
              </w:rPr>
              <w:t>Michigan, USA.</w:t>
            </w:r>
          </w:p>
        </w:tc>
        <w:tc>
          <w:tcPr>
            <w:tcW w:w="2520" w:type="dxa"/>
          </w:tcPr>
          <w:p w:rsidR="00877F0A" w:rsidRPr="00D47E2F" w:rsidRDefault="00877F0A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877F0A" w:rsidRPr="00D47E2F" w:rsidRDefault="00877F0A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47E2F">
              <w:rPr>
                <w:rFonts w:ascii="Arial" w:hAnsi="Arial" w:cs="Arial"/>
                <w:sz w:val="22"/>
                <w:szCs w:val="22"/>
              </w:rPr>
              <w:t>Ph.D.  (Limnology)</w:t>
            </w:r>
          </w:p>
        </w:tc>
        <w:tc>
          <w:tcPr>
            <w:tcW w:w="2160" w:type="dxa"/>
          </w:tcPr>
          <w:p w:rsidR="00877F0A" w:rsidRPr="00D47E2F" w:rsidRDefault="00877F0A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C934F1" w:rsidRPr="00D47E2F" w:rsidRDefault="00877F0A" w:rsidP="00C934F1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47E2F">
              <w:rPr>
                <w:rFonts w:ascii="Arial" w:hAnsi="Arial" w:cs="Arial"/>
                <w:sz w:val="22"/>
                <w:szCs w:val="22"/>
              </w:rPr>
              <w:t>1987</w:t>
            </w:r>
          </w:p>
        </w:tc>
      </w:tr>
      <w:tr w:rsidR="00877F0A" w:rsidRPr="00D47E2F">
        <w:tc>
          <w:tcPr>
            <w:tcW w:w="3708" w:type="dxa"/>
          </w:tcPr>
          <w:p w:rsidR="00877F0A" w:rsidRPr="00D47E2F" w:rsidRDefault="00877F0A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47E2F">
              <w:rPr>
                <w:rFonts w:ascii="Arial" w:hAnsi="Arial" w:cs="Arial"/>
                <w:sz w:val="22"/>
                <w:szCs w:val="22"/>
              </w:rPr>
              <w:t xml:space="preserve">Michigan State University </w:t>
            </w:r>
          </w:p>
          <w:p w:rsidR="00877F0A" w:rsidRPr="00D47E2F" w:rsidRDefault="00877F0A" w:rsidP="00D47E2F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47E2F">
              <w:rPr>
                <w:rFonts w:ascii="Arial" w:hAnsi="Arial" w:cs="Arial"/>
                <w:sz w:val="22"/>
                <w:szCs w:val="22"/>
              </w:rPr>
              <w:t>Michigan, USA.</w:t>
            </w:r>
          </w:p>
        </w:tc>
        <w:tc>
          <w:tcPr>
            <w:tcW w:w="2520" w:type="dxa"/>
          </w:tcPr>
          <w:p w:rsidR="00877F0A" w:rsidRPr="00D47E2F" w:rsidRDefault="00877F0A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877F0A" w:rsidRPr="00D47E2F" w:rsidRDefault="00877F0A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47E2F">
              <w:rPr>
                <w:rFonts w:ascii="Arial" w:hAnsi="Arial" w:cs="Arial"/>
                <w:sz w:val="22"/>
                <w:szCs w:val="22"/>
              </w:rPr>
              <w:t>M.S.  (Limnology)</w:t>
            </w:r>
          </w:p>
        </w:tc>
        <w:tc>
          <w:tcPr>
            <w:tcW w:w="2160" w:type="dxa"/>
          </w:tcPr>
          <w:p w:rsidR="00877F0A" w:rsidRPr="00D47E2F" w:rsidRDefault="00877F0A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877F0A" w:rsidRPr="00D47E2F" w:rsidRDefault="00877F0A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47E2F">
              <w:rPr>
                <w:rFonts w:ascii="Arial" w:hAnsi="Arial" w:cs="Arial"/>
                <w:sz w:val="22"/>
                <w:szCs w:val="22"/>
              </w:rPr>
              <w:t>1979</w:t>
            </w:r>
          </w:p>
        </w:tc>
      </w:tr>
      <w:tr w:rsidR="00877F0A" w:rsidRPr="00D47E2F">
        <w:tc>
          <w:tcPr>
            <w:tcW w:w="3708" w:type="dxa"/>
          </w:tcPr>
          <w:p w:rsidR="00877F0A" w:rsidRPr="00D47E2F" w:rsidRDefault="00877F0A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47E2F">
              <w:rPr>
                <w:rFonts w:ascii="Arial" w:hAnsi="Arial" w:cs="Arial"/>
                <w:sz w:val="22"/>
                <w:szCs w:val="22"/>
              </w:rPr>
              <w:t>Drew University, New Jersey, USA</w:t>
            </w:r>
          </w:p>
        </w:tc>
        <w:tc>
          <w:tcPr>
            <w:tcW w:w="2520" w:type="dxa"/>
          </w:tcPr>
          <w:p w:rsidR="00877F0A" w:rsidRPr="00D47E2F" w:rsidRDefault="00877F0A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47E2F">
              <w:rPr>
                <w:rFonts w:ascii="Arial" w:hAnsi="Arial" w:cs="Arial"/>
                <w:sz w:val="22"/>
                <w:szCs w:val="22"/>
              </w:rPr>
              <w:t xml:space="preserve">B.A. </w:t>
            </w:r>
            <w:r w:rsidR="00AC6D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7E2F">
              <w:rPr>
                <w:rFonts w:ascii="Arial" w:hAnsi="Arial" w:cs="Arial"/>
                <w:sz w:val="22"/>
                <w:szCs w:val="22"/>
              </w:rPr>
              <w:t>(Zoology)</w:t>
            </w:r>
          </w:p>
        </w:tc>
        <w:tc>
          <w:tcPr>
            <w:tcW w:w="2160" w:type="dxa"/>
          </w:tcPr>
          <w:p w:rsidR="00877F0A" w:rsidRPr="00D47E2F" w:rsidRDefault="00877F0A" w:rsidP="00D47E2F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47E2F">
              <w:rPr>
                <w:rFonts w:ascii="Arial" w:hAnsi="Arial" w:cs="Arial"/>
                <w:sz w:val="22"/>
                <w:szCs w:val="22"/>
              </w:rPr>
              <w:t>1977</w:t>
            </w:r>
          </w:p>
        </w:tc>
      </w:tr>
      <w:tr w:rsidR="0066746D" w:rsidRPr="00D47E2F">
        <w:tc>
          <w:tcPr>
            <w:tcW w:w="3708" w:type="dxa"/>
          </w:tcPr>
          <w:p w:rsidR="0066746D" w:rsidRPr="00D47E2F" w:rsidRDefault="0066746D" w:rsidP="0066746D">
            <w:pPr>
              <w:rPr>
                <w:rFonts w:ascii="Arial" w:hAnsi="Arial" w:cs="Arial"/>
                <w:sz w:val="22"/>
                <w:szCs w:val="22"/>
              </w:rPr>
            </w:pPr>
            <w:r w:rsidRPr="00D47E2F">
              <w:rPr>
                <w:rFonts w:ascii="Arial" w:hAnsi="Arial" w:cs="Arial"/>
                <w:sz w:val="22"/>
                <w:szCs w:val="22"/>
              </w:rPr>
              <w:t xml:space="preserve">Aquaculture Certification Council </w:t>
            </w:r>
            <w:proofErr w:type="spellStart"/>
            <w:r w:rsidRPr="00D47E2F">
              <w:rPr>
                <w:rFonts w:ascii="Arial" w:hAnsi="Arial" w:cs="Arial"/>
                <w:sz w:val="22"/>
                <w:szCs w:val="22"/>
              </w:rPr>
              <w:t>Inc</w:t>
            </w:r>
            <w:proofErr w:type="spellEnd"/>
            <w:r w:rsidRPr="00D47E2F">
              <w:rPr>
                <w:rFonts w:ascii="Arial" w:hAnsi="Arial" w:cs="Arial"/>
                <w:sz w:val="22"/>
                <w:szCs w:val="22"/>
              </w:rPr>
              <w:t xml:space="preserve"> (ACC)</w:t>
            </w:r>
            <w:r w:rsidR="00D47E2F">
              <w:rPr>
                <w:rFonts w:ascii="Arial" w:hAnsi="Arial" w:cs="Arial"/>
                <w:sz w:val="22"/>
                <w:szCs w:val="22"/>
              </w:rPr>
              <w:t>, USA</w:t>
            </w:r>
          </w:p>
          <w:p w:rsidR="0066746D" w:rsidRPr="00D47E2F" w:rsidRDefault="0066746D" w:rsidP="0066746D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66746D" w:rsidRPr="00D47E2F" w:rsidRDefault="0066746D" w:rsidP="0066746D">
            <w:pPr>
              <w:rPr>
                <w:rFonts w:ascii="Arial" w:hAnsi="Arial" w:cs="Arial"/>
                <w:sz w:val="22"/>
                <w:szCs w:val="22"/>
              </w:rPr>
            </w:pPr>
            <w:r w:rsidRPr="00D47E2F">
              <w:rPr>
                <w:rFonts w:ascii="Arial" w:hAnsi="Arial" w:cs="Arial"/>
                <w:sz w:val="22"/>
                <w:szCs w:val="22"/>
              </w:rPr>
              <w:t>Accredited Certifier</w:t>
            </w:r>
          </w:p>
          <w:p w:rsidR="0066746D" w:rsidRPr="00D47E2F" w:rsidRDefault="0066746D" w:rsidP="00D47E2F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47E2F">
              <w:rPr>
                <w:rFonts w:ascii="Arial" w:hAnsi="Arial" w:cs="Arial"/>
                <w:sz w:val="22"/>
                <w:szCs w:val="22"/>
              </w:rPr>
              <w:t>Certifi</w:t>
            </w:r>
            <w:r w:rsidR="00D47E2F">
              <w:rPr>
                <w:rFonts w:ascii="Arial" w:hAnsi="Arial" w:cs="Arial"/>
                <w:sz w:val="22"/>
                <w:szCs w:val="22"/>
              </w:rPr>
              <w:t>cate</w:t>
            </w:r>
            <w:r w:rsidRPr="00D47E2F">
              <w:rPr>
                <w:rFonts w:ascii="Arial" w:hAnsi="Arial" w:cs="Arial"/>
                <w:sz w:val="22"/>
                <w:szCs w:val="22"/>
              </w:rPr>
              <w:t xml:space="preserve"> No. 10450 </w:t>
            </w:r>
            <w:r w:rsidR="00505D33" w:rsidRPr="00D47E2F">
              <w:rPr>
                <w:rFonts w:ascii="Arial" w:hAnsi="Arial" w:cs="Arial"/>
                <w:sz w:val="22"/>
                <w:szCs w:val="22"/>
              </w:rPr>
              <w:t>–</w:t>
            </w:r>
            <w:r w:rsidRPr="00D47E2F">
              <w:rPr>
                <w:rFonts w:ascii="Arial" w:hAnsi="Arial" w:cs="Arial"/>
                <w:sz w:val="22"/>
                <w:szCs w:val="22"/>
              </w:rPr>
              <w:t xml:space="preserve"> 2004</w:t>
            </w:r>
          </w:p>
        </w:tc>
        <w:tc>
          <w:tcPr>
            <w:tcW w:w="2160" w:type="dxa"/>
          </w:tcPr>
          <w:p w:rsidR="0066746D" w:rsidRPr="00D47E2F" w:rsidRDefault="0066746D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47E2F">
              <w:rPr>
                <w:rFonts w:ascii="Arial" w:hAnsi="Arial" w:cs="Arial"/>
                <w:sz w:val="22"/>
                <w:szCs w:val="22"/>
              </w:rPr>
              <w:t>2004</w:t>
            </w:r>
          </w:p>
        </w:tc>
      </w:tr>
    </w:tbl>
    <w:p w:rsidR="00877F0A" w:rsidRPr="00D47E2F" w:rsidRDefault="00877F0A">
      <w:pPr>
        <w:pStyle w:val="BodyText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877F0A" w:rsidRDefault="00877F0A">
      <w:pPr>
        <w:tabs>
          <w:tab w:val="left" w:pos="-1440"/>
          <w:tab w:val="left" w:pos="-720"/>
          <w:tab w:val="left" w:pos="1"/>
          <w:tab w:val="left" w:pos="144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792"/>
          <w:tab w:val="left" w:pos="10080"/>
          <w:tab w:val="left" w:pos="10368"/>
          <w:tab w:val="left" w:pos="10656"/>
        </w:tabs>
        <w:rPr>
          <w:rFonts w:ascii="Times New Roman" w:hAnsi="Times New Roman"/>
          <w:sz w:val="24"/>
        </w:rPr>
      </w:pPr>
    </w:p>
    <w:p w:rsidR="00877F0A" w:rsidRPr="00A7319D" w:rsidRDefault="00877F0A">
      <w:pPr>
        <w:tabs>
          <w:tab w:val="left" w:pos="-1440"/>
          <w:tab w:val="left" w:pos="-720"/>
          <w:tab w:val="left" w:pos="1"/>
          <w:tab w:val="left" w:pos="144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792"/>
          <w:tab w:val="left" w:pos="10080"/>
          <w:tab w:val="left" w:pos="10368"/>
          <w:tab w:val="left" w:pos="10656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Times New Roman" w:hAnsi="Times New Roman"/>
          <w:b/>
          <w:sz w:val="24"/>
        </w:rPr>
        <w:t>5</w:t>
      </w:r>
      <w:r w:rsidRPr="00D47E2F">
        <w:rPr>
          <w:rFonts w:ascii="Arial" w:hAnsi="Arial" w:cs="Arial"/>
          <w:b/>
          <w:sz w:val="24"/>
        </w:rPr>
        <w:t xml:space="preserve">. </w:t>
      </w:r>
      <w:r w:rsidRPr="00A7319D">
        <w:rPr>
          <w:rFonts w:ascii="Arial" w:hAnsi="Arial" w:cs="Arial"/>
          <w:b/>
          <w:i/>
          <w:sz w:val="22"/>
          <w:szCs w:val="22"/>
        </w:rPr>
        <w:t>Previous Academic and Other Relevant Appointments:</w:t>
      </w:r>
    </w:p>
    <w:p w:rsidR="00877F0A" w:rsidRPr="00A7319D" w:rsidRDefault="00877F0A">
      <w:pPr>
        <w:tabs>
          <w:tab w:val="left" w:pos="-1440"/>
          <w:tab w:val="left" w:pos="-720"/>
          <w:tab w:val="left" w:pos="1"/>
          <w:tab w:val="left" w:pos="144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792"/>
          <w:tab w:val="left" w:pos="10080"/>
          <w:tab w:val="left" w:pos="10368"/>
          <w:tab w:val="left" w:pos="10656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230"/>
        <w:gridCol w:w="2070"/>
      </w:tblGrid>
      <w:tr w:rsidR="00F72E8A" w:rsidRPr="00A7319D" w:rsidTr="00D47E2F">
        <w:tc>
          <w:tcPr>
            <w:tcW w:w="2538" w:type="dxa"/>
          </w:tcPr>
          <w:p w:rsidR="00F72E8A" w:rsidRPr="00A7319D" w:rsidRDefault="00F72E8A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</w:rPr>
            </w:pPr>
            <w:r w:rsidRPr="00A7319D">
              <w:rPr>
                <w:rFonts w:ascii="Arial" w:hAnsi="Arial" w:cs="Arial"/>
                <w:sz w:val="22"/>
                <w:szCs w:val="22"/>
              </w:rPr>
              <w:t>Appointments</w:t>
            </w:r>
            <w:r w:rsidRPr="00A7319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230" w:type="dxa"/>
          </w:tcPr>
          <w:p w:rsidR="00F72E8A" w:rsidRPr="00A7319D" w:rsidRDefault="00F72E8A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A7319D">
              <w:rPr>
                <w:rFonts w:ascii="Arial" w:hAnsi="Arial" w:cs="Arial"/>
                <w:sz w:val="22"/>
                <w:szCs w:val="22"/>
              </w:rPr>
              <w:t>Faculty/Institute</w:t>
            </w:r>
          </w:p>
        </w:tc>
        <w:tc>
          <w:tcPr>
            <w:tcW w:w="2070" w:type="dxa"/>
          </w:tcPr>
          <w:p w:rsidR="00F72E8A" w:rsidRPr="00A7319D" w:rsidRDefault="00F72E8A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A7319D">
              <w:rPr>
                <w:rFonts w:ascii="Arial" w:hAnsi="Arial" w:cs="Arial"/>
                <w:sz w:val="22"/>
                <w:szCs w:val="22"/>
              </w:rPr>
              <w:t>Date</w:t>
            </w:r>
          </w:p>
          <w:p w:rsidR="00F72E8A" w:rsidRPr="00A7319D" w:rsidRDefault="00F72E8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2E8A" w:rsidRPr="00A7319D" w:rsidTr="00D47E2F">
        <w:tc>
          <w:tcPr>
            <w:tcW w:w="2538" w:type="dxa"/>
          </w:tcPr>
          <w:p w:rsidR="00F72E8A" w:rsidRPr="00A7319D" w:rsidRDefault="00F72E8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A7319D">
              <w:rPr>
                <w:rFonts w:ascii="Arial" w:hAnsi="Arial" w:cs="Arial"/>
                <w:sz w:val="22"/>
                <w:szCs w:val="22"/>
              </w:rPr>
              <w:t>Professor</w:t>
            </w:r>
          </w:p>
        </w:tc>
        <w:tc>
          <w:tcPr>
            <w:tcW w:w="4230" w:type="dxa"/>
          </w:tcPr>
          <w:p w:rsidR="00D47E2F" w:rsidRPr="00A7319D" w:rsidRDefault="00F72E8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A7319D">
              <w:rPr>
                <w:rFonts w:ascii="Arial" w:hAnsi="Arial" w:cs="Arial"/>
                <w:sz w:val="22"/>
                <w:szCs w:val="22"/>
              </w:rPr>
              <w:t xml:space="preserve">Department of </w:t>
            </w:r>
            <w:proofErr w:type="spellStart"/>
            <w:r w:rsidRPr="00A7319D">
              <w:rPr>
                <w:rFonts w:ascii="Arial" w:hAnsi="Arial" w:cs="Arial"/>
                <w:sz w:val="22"/>
                <w:szCs w:val="22"/>
              </w:rPr>
              <w:t>Biology,Faculty</w:t>
            </w:r>
            <w:proofErr w:type="spellEnd"/>
            <w:r w:rsidRPr="00A7319D">
              <w:rPr>
                <w:rFonts w:ascii="Arial" w:hAnsi="Arial" w:cs="Arial"/>
                <w:sz w:val="22"/>
                <w:szCs w:val="22"/>
              </w:rPr>
              <w:t xml:space="preserve"> of Science/Institute of Bioscience</w:t>
            </w:r>
            <w:r w:rsidR="00D47E2F" w:rsidRPr="00A7319D">
              <w:rPr>
                <w:rFonts w:ascii="Arial" w:hAnsi="Arial" w:cs="Arial"/>
                <w:sz w:val="22"/>
                <w:szCs w:val="22"/>
              </w:rPr>
              <w:t xml:space="preserve"> (2000 – 2011)</w:t>
            </w:r>
          </w:p>
          <w:p w:rsidR="00D47E2F" w:rsidRPr="00A7319D" w:rsidRDefault="00D47E2F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72E8A" w:rsidRPr="00A7319D" w:rsidRDefault="00F72E8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A7319D">
              <w:rPr>
                <w:rFonts w:ascii="Arial" w:hAnsi="Arial" w:cs="Arial"/>
                <w:sz w:val="22"/>
                <w:szCs w:val="22"/>
              </w:rPr>
              <w:t>Department of Aquaculture</w:t>
            </w:r>
            <w:r w:rsidR="005C07A5" w:rsidRPr="00A7319D">
              <w:rPr>
                <w:rFonts w:ascii="Arial" w:hAnsi="Arial" w:cs="Arial"/>
                <w:sz w:val="22"/>
                <w:szCs w:val="22"/>
              </w:rPr>
              <w:t>, Faculty of Agriculture</w:t>
            </w:r>
            <w:r w:rsidRPr="00A7319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7319D">
              <w:rPr>
                <w:rFonts w:ascii="Arial" w:hAnsi="Arial" w:cs="Arial"/>
                <w:sz w:val="22"/>
                <w:szCs w:val="22"/>
              </w:rPr>
              <w:t>UPM</w:t>
            </w:r>
            <w:proofErr w:type="spellEnd"/>
            <w:r w:rsidR="00A7319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D47E2F" w:rsidRPr="00A7319D">
              <w:rPr>
                <w:rFonts w:ascii="Arial" w:hAnsi="Arial" w:cs="Arial"/>
                <w:sz w:val="22"/>
                <w:szCs w:val="22"/>
              </w:rPr>
              <w:t>2012</w:t>
            </w:r>
            <w:r w:rsidR="00A7319D">
              <w:rPr>
                <w:rFonts w:ascii="Arial" w:hAnsi="Arial" w:cs="Arial"/>
                <w:sz w:val="22"/>
                <w:szCs w:val="22"/>
              </w:rPr>
              <w:t xml:space="preserve"> - present</w:t>
            </w:r>
            <w:r w:rsidR="00D47E2F" w:rsidRPr="00A7319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70" w:type="dxa"/>
          </w:tcPr>
          <w:p w:rsidR="00F72E8A" w:rsidRPr="00A7319D" w:rsidRDefault="00F72E8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A7319D">
              <w:rPr>
                <w:rFonts w:ascii="Arial" w:hAnsi="Arial" w:cs="Arial"/>
                <w:sz w:val="22"/>
                <w:szCs w:val="22"/>
              </w:rPr>
              <w:t>Since March 2000</w:t>
            </w:r>
          </w:p>
          <w:p w:rsidR="00F72E8A" w:rsidRPr="00A7319D" w:rsidRDefault="00F72E8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E8A" w:rsidRPr="00A7319D" w:rsidTr="00D47E2F">
        <w:tc>
          <w:tcPr>
            <w:tcW w:w="2538" w:type="dxa"/>
          </w:tcPr>
          <w:p w:rsidR="00F72E8A" w:rsidRPr="00A7319D" w:rsidRDefault="00F72E8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7319D">
              <w:rPr>
                <w:rFonts w:ascii="Arial" w:hAnsi="Arial" w:cs="Arial"/>
                <w:sz w:val="22"/>
                <w:szCs w:val="22"/>
              </w:rPr>
              <w:t>Associate Professor</w:t>
            </w:r>
            <w:r w:rsidRPr="00A7319D">
              <w:rPr>
                <w:rFonts w:ascii="Arial" w:hAnsi="Arial" w:cs="Arial"/>
                <w:sz w:val="22"/>
                <w:szCs w:val="22"/>
              </w:rPr>
              <w:tab/>
            </w:r>
            <w:r w:rsidRPr="00A7319D">
              <w:rPr>
                <w:rFonts w:ascii="Arial" w:hAnsi="Arial" w:cs="Arial"/>
                <w:sz w:val="22"/>
                <w:szCs w:val="22"/>
              </w:rPr>
              <w:tab/>
            </w:r>
            <w:r w:rsidRPr="00A7319D">
              <w:rPr>
                <w:rFonts w:ascii="Arial" w:hAnsi="Arial" w:cs="Arial"/>
                <w:sz w:val="22"/>
                <w:szCs w:val="22"/>
              </w:rPr>
              <w:tab/>
            </w:r>
            <w:r w:rsidRPr="00A7319D">
              <w:rPr>
                <w:rFonts w:ascii="Arial" w:hAnsi="Arial" w:cs="Arial"/>
                <w:sz w:val="22"/>
                <w:szCs w:val="22"/>
              </w:rPr>
              <w:tab/>
            </w:r>
            <w:r w:rsidRPr="00A7319D">
              <w:rPr>
                <w:rFonts w:ascii="Arial" w:hAnsi="Arial" w:cs="Arial"/>
                <w:sz w:val="22"/>
                <w:szCs w:val="22"/>
              </w:rPr>
              <w:tab/>
            </w:r>
            <w:r w:rsidRPr="00A7319D">
              <w:rPr>
                <w:rFonts w:ascii="Arial" w:hAnsi="Arial" w:cs="Arial"/>
                <w:sz w:val="22"/>
                <w:szCs w:val="22"/>
              </w:rPr>
              <w:tab/>
            </w:r>
            <w:r w:rsidRPr="00A7319D">
              <w:rPr>
                <w:rFonts w:ascii="Arial" w:hAnsi="Arial" w:cs="Arial"/>
                <w:sz w:val="22"/>
                <w:szCs w:val="22"/>
              </w:rPr>
              <w:tab/>
            </w:r>
            <w:r w:rsidRPr="00A7319D">
              <w:rPr>
                <w:rFonts w:ascii="Arial" w:hAnsi="Arial" w:cs="Arial"/>
                <w:sz w:val="22"/>
                <w:szCs w:val="22"/>
              </w:rPr>
              <w:tab/>
            </w:r>
            <w:r w:rsidRPr="00A7319D">
              <w:rPr>
                <w:rFonts w:ascii="Arial" w:hAnsi="Arial" w:cs="Arial"/>
                <w:sz w:val="22"/>
                <w:szCs w:val="22"/>
              </w:rPr>
              <w:tab/>
            </w:r>
            <w:r w:rsidRPr="00A7319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230" w:type="dxa"/>
          </w:tcPr>
          <w:p w:rsidR="00D47E2F" w:rsidRPr="00A7319D" w:rsidRDefault="00F72E8A" w:rsidP="00F72E8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A7319D">
              <w:rPr>
                <w:rFonts w:ascii="Arial" w:hAnsi="Arial" w:cs="Arial"/>
                <w:sz w:val="22"/>
                <w:szCs w:val="22"/>
              </w:rPr>
              <w:t>Department of Fish Biology &amp; Aquaculture. Faculty of Fisheries &amp; Marine Science</w:t>
            </w:r>
            <w:r w:rsidR="00D47E2F" w:rsidRPr="00A7319D">
              <w:rPr>
                <w:rFonts w:ascii="Arial" w:hAnsi="Arial" w:cs="Arial"/>
                <w:sz w:val="22"/>
                <w:szCs w:val="22"/>
              </w:rPr>
              <w:t xml:space="preserve"> (199</w:t>
            </w:r>
            <w:r w:rsidR="00A7319D" w:rsidRPr="00A7319D">
              <w:rPr>
                <w:rFonts w:ascii="Arial" w:hAnsi="Arial" w:cs="Arial"/>
                <w:sz w:val="22"/>
                <w:szCs w:val="22"/>
              </w:rPr>
              <w:t>1</w:t>
            </w:r>
            <w:r w:rsidR="00D47E2F" w:rsidRPr="00A7319D">
              <w:rPr>
                <w:rFonts w:ascii="Arial" w:hAnsi="Arial" w:cs="Arial"/>
                <w:sz w:val="22"/>
                <w:szCs w:val="22"/>
              </w:rPr>
              <w:t xml:space="preserve"> -1996)</w:t>
            </w:r>
          </w:p>
          <w:p w:rsidR="00D47E2F" w:rsidRPr="00A7319D" w:rsidRDefault="00D47E2F" w:rsidP="00F72E8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72E8A" w:rsidRPr="00A7319D" w:rsidRDefault="00F72E8A" w:rsidP="00F72E8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A7319D">
              <w:rPr>
                <w:rFonts w:ascii="Arial" w:hAnsi="Arial" w:cs="Arial"/>
                <w:sz w:val="22"/>
                <w:szCs w:val="22"/>
              </w:rPr>
              <w:t xml:space="preserve">Faculty of Science and </w:t>
            </w:r>
            <w:proofErr w:type="spellStart"/>
            <w:r w:rsidRPr="00A7319D">
              <w:rPr>
                <w:rFonts w:ascii="Arial" w:hAnsi="Arial" w:cs="Arial"/>
                <w:sz w:val="22"/>
                <w:szCs w:val="22"/>
              </w:rPr>
              <w:t>Environmenatl</w:t>
            </w:r>
            <w:proofErr w:type="spellEnd"/>
            <w:r w:rsidRPr="00A7319D">
              <w:rPr>
                <w:rFonts w:ascii="Arial" w:hAnsi="Arial" w:cs="Arial"/>
                <w:sz w:val="22"/>
                <w:szCs w:val="22"/>
              </w:rPr>
              <w:t xml:space="preserve"> Studies, </w:t>
            </w:r>
            <w:proofErr w:type="spellStart"/>
            <w:r w:rsidRPr="00A7319D">
              <w:rPr>
                <w:rFonts w:ascii="Arial" w:hAnsi="Arial" w:cs="Arial"/>
                <w:sz w:val="22"/>
                <w:szCs w:val="22"/>
              </w:rPr>
              <w:t>UPM</w:t>
            </w:r>
            <w:proofErr w:type="spellEnd"/>
            <w:r w:rsidR="00D47E2F" w:rsidRPr="00A7319D">
              <w:rPr>
                <w:rFonts w:ascii="Arial" w:hAnsi="Arial" w:cs="Arial"/>
                <w:sz w:val="22"/>
                <w:szCs w:val="22"/>
              </w:rPr>
              <w:t xml:space="preserve"> (1996 – 2000)</w:t>
            </w:r>
          </w:p>
        </w:tc>
        <w:tc>
          <w:tcPr>
            <w:tcW w:w="2070" w:type="dxa"/>
          </w:tcPr>
          <w:p w:rsidR="00F72E8A" w:rsidRPr="00A7319D" w:rsidRDefault="00F72E8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A7319D">
              <w:rPr>
                <w:rFonts w:ascii="Arial" w:hAnsi="Arial" w:cs="Arial"/>
                <w:sz w:val="22"/>
                <w:szCs w:val="22"/>
              </w:rPr>
              <w:t>Nov. 1991 – February 2000</w:t>
            </w:r>
          </w:p>
          <w:p w:rsidR="00F72E8A" w:rsidRPr="00A7319D" w:rsidRDefault="00F72E8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2E8A" w:rsidRPr="00A7319D" w:rsidTr="00D47E2F">
        <w:trPr>
          <w:trHeight w:val="710"/>
        </w:trPr>
        <w:tc>
          <w:tcPr>
            <w:tcW w:w="2538" w:type="dxa"/>
          </w:tcPr>
          <w:p w:rsidR="00F72E8A" w:rsidRPr="00A7319D" w:rsidRDefault="00F72E8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7319D">
              <w:rPr>
                <w:rFonts w:ascii="Arial" w:hAnsi="Arial" w:cs="Arial"/>
                <w:sz w:val="22"/>
                <w:szCs w:val="22"/>
              </w:rPr>
              <w:t>Lecturer</w:t>
            </w:r>
            <w:r w:rsidRPr="00A7319D">
              <w:rPr>
                <w:rFonts w:ascii="Arial" w:hAnsi="Arial" w:cs="Arial"/>
                <w:sz w:val="22"/>
                <w:szCs w:val="22"/>
              </w:rPr>
              <w:tab/>
            </w:r>
            <w:r w:rsidRPr="00A7319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230" w:type="dxa"/>
          </w:tcPr>
          <w:p w:rsidR="00F72E8A" w:rsidRPr="00A7319D" w:rsidRDefault="00A7319D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A7319D">
              <w:rPr>
                <w:rFonts w:ascii="Arial" w:hAnsi="Arial" w:cs="Arial"/>
                <w:sz w:val="22"/>
                <w:szCs w:val="22"/>
              </w:rPr>
              <w:t>Department of Biology, Faculty of Science and Environmental Studies (1980)</w:t>
            </w:r>
          </w:p>
          <w:p w:rsidR="00A7319D" w:rsidRPr="00A7319D" w:rsidRDefault="00A7319D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319D" w:rsidRPr="00A7319D" w:rsidRDefault="00A7319D" w:rsidP="00A7319D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A7319D">
              <w:rPr>
                <w:rFonts w:ascii="Arial" w:hAnsi="Arial" w:cs="Arial"/>
                <w:sz w:val="22"/>
                <w:szCs w:val="22"/>
              </w:rPr>
              <w:t>Department of Fish Biology &amp; Aquaculture. Faculty of Fisheries &amp; Marine Science (1981 -1991)</w:t>
            </w:r>
          </w:p>
        </w:tc>
        <w:tc>
          <w:tcPr>
            <w:tcW w:w="2070" w:type="dxa"/>
          </w:tcPr>
          <w:p w:rsidR="00F72E8A" w:rsidRPr="00A7319D" w:rsidRDefault="00F72E8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A7319D">
              <w:rPr>
                <w:rFonts w:ascii="Arial" w:hAnsi="Arial" w:cs="Arial"/>
                <w:sz w:val="22"/>
                <w:szCs w:val="22"/>
              </w:rPr>
              <w:t>Feb. 1980 – Oct. 1991</w:t>
            </w:r>
          </w:p>
          <w:p w:rsidR="00F72E8A" w:rsidRPr="00A7319D" w:rsidRDefault="00F72E8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67696" w:rsidRPr="00A7319D" w:rsidRDefault="00877F0A" w:rsidP="00B67696">
      <w:pPr>
        <w:pStyle w:val="EndnoteText"/>
        <w:widowControl/>
        <w:tabs>
          <w:tab w:val="left" w:pos="-1440"/>
          <w:tab w:val="left" w:pos="-720"/>
          <w:tab w:val="left" w:pos="1"/>
          <w:tab w:val="left" w:pos="144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792"/>
          <w:tab w:val="left" w:pos="10080"/>
          <w:tab w:val="left" w:pos="10368"/>
          <w:tab w:val="left" w:pos="10656"/>
        </w:tabs>
        <w:rPr>
          <w:rFonts w:ascii="Arial" w:hAnsi="Arial" w:cs="Arial"/>
          <w:b/>
          <w:i/>
          <w:snapToGrid/>
          <w:sz w:val="22"/>
          <w:szCs w:val="22"/>
          <w:lang w:val="en-US"/>
        </w:rPr>
      </w:pPr>
      <w:r w:rsidRPr="00A7319D">
        <w:rPr>
          <w:b/>
          <w:sz w:val="22"/>
          <w:szCs w:val="22"/>
        </w:rPr>
        <w:br w:type="page"/>
      </w:r>
      <w:r w:rsidRPr="00A7319D">
        <w:rPr>
          <w:rFonts w:ascii="Arial" w:hAnsi="Arial" w:cs="Arial"/>
          <w:b/>
          <w:sz w:val="22"/>
          <w:szCs w:val="22"/>
        </w:rPr>
        <w:lastRenderedPageBreak/>
        <w:t>6.</w:t>
      </w:r>
      <w:r w:rsidRPr="00A7319D">
        <w:rPr>
          <w:rFonts w:ascii="Arial" w:hAnsi="Arial" w:cs="Arial"/>
          <w:b/>
          <w:i/>
          <w:sz w:val="22"/>
          <w:szCs w:val="22"/>
        </w:rPr>
        <w:t xml:space="preserve"> </w:t>
      </w:r>
      <w:r w:rsidR="00B67696" w:rsidRPr="00A7319D">
        <w:rPr>
          <w:rFonts w:ascii="Arial" w:hAnsi="Arial" w:cs="Arial"/>
          <w:b/>
          <w:i/>
          <w:snapToGrid/>
          <w:sz w:val="22"/>
          <w:szCs w:val="22"/>
        </w:rPr>
        <w:t xml:space="preserve"> Administrative</w:t>
      </w:r>
      <w:r w:rsidR="00987C7B">
        <w:rPr>
          <w:rFonts w:ascii="Arial" w:hAnsi="Arial" w:cs="Arial"/>
          <w:b/>
          <w:i/>
          <w:snapToGrid/>
          <w:sz w:val="22"/>
          <w:szCs w:val="22"/>
          <w:lang w:val="en-US"/>
        </w:rPr>
        <w:t>/</w:t>
      </w:r>
      <w:proofErr w:type="spellStart"/>
      <w:r w:rsidR="00987C7B">
        <w:rPr>
          <w:rFonts w:ascii="Arial" w:hAnsi="Arial" w:cs="Arial"/>
          <w:b/>
          <w:i/>
          <w:snapToGrid/>
          <w:sz w:val="22"/>
          <w:szCs w:val="22"/>
          <w:lang w:val="en-US"/>
        </w:rPr>
        <w:t>Professsional</w:t>
      </w:r>
      <w:proofErr w:type="spellEnd"/>
      <w:r w:rsidR="00B67696" w:rsidRPr="00A7319D">
        <w:rPr>
          <w:rFonts w:ascii="Arial" w:hAnsi="Arial" w:cs="Arial"/>
          <w:b/>
          <w:i/>
          <w:snapToGrid/>
          <w:sz w:val="22"/>
          <w:szCs w:val="22"/>
        </w:rPr>
        <w:t xml:space="preserve"> </w:t>
      </w:r>
      <w:r w:rsidR="00A7319D" w:rsidRPr="00A7319D">
        <w:rPr>
          <w:rFonts w:ascii="Arial" w:hAnsi="Arial" w:cs="Arial"/>
          <w:b/>
          <w:i/>
          <w:snapToGrid/>
          <w:sz w:val="22"/>
          <w:szCs w:val="22"/>
          <w:lang w:val="en-US"/>
        </w:rPr>
        <w:t>Appointment</w:t>
      </w:r>
      <w:r w:rsidR="00BB2971">
        <w:rPr>
          <w:rFonts w:ascii="Arial" w:hAnsi="Arial" w:cs="Arial"/>
          <w:b/>
          <w:i/>
          <w:snapToGrid/>
          <w:sz w:val="22"/>
          <w:szCs w:val="22"/>
          <w:lang w:val="en-US"/>
        </w:rPr>
        <w:t>s</w:t>
      </w:r>
    </w:p>
    <w:p w:rsidR="00B67696" w:rsidRDefault="00B67696" w:rsidP="00B67696">
      <w:pPr>
        <w:tabs>
          <w:tab w:val="left" w:pos="-1440"/>
          <w:tab w:val="left" w:pos="-720"/>
          <w:tab w:val="left" w:pos="1"/>
          <w:tab w:val="left" w:pos="144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792"/>
          <w:tab w:val="left" w:pos="10080"/>
          <w:tab w:val="left" w:pos="10368"/>
          <w:tab w:val="left" w:pos="10656"/>
        </w:tabs>
        <w:rPr>
          <w:rFonts w:ascii="Times New Roman" w:hAnsi="Times New Roman"/>
          <w:b/>
          <w:sz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8"/>
        <w:gridCol w:w="2700"/>
      </w:tblGrid>
      <w:tr w:rsidR="00A56CCC" w:rsidTr="00A56CCC">
        <w:tc>
          <w:tcPr>
            <w:tcW w:w="6858" w:type="dxa"/>
          </w:tcPr>
          <w:p w:rsidR="00A56CCC" w:rsidRPr="00BB2971" w:rsidRDefault="00A56CCC" w:rsidP="00BB2971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B2971">
              <w:rPr>
                <w:rFonts w:ascii="Arial" w:hAnsi="Arial" w:cs="Arial"/>
                <w:b/>
                <w:sz w:val="22"/>
                <w:szCs w:val="22"/>
              </w:rPr>
              <w:t>Appointments (University)</w:t>
            </w:r>
          </w:p>
        </w:tc>
        <w:tc>
          <w:tcPr>
            <w:tcW w:w="2700" w:type="dxa"/>
          </w:tcPr>
          <w:p w:rsidR="00A56CCC" w:rsidRPr="00BB2971" w:rsidRDefault="00A56CCC" w:rsidP="000143EA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BB2971">
              <w:rPr>
                <w:rFonts w:ascii="Arial" w:hAnsi="Arial" w:cs="Arial"/>
                <w:sz w:val="22"/>
                <w:szCs w:val="22"/>
              </w:rPr>
              <w:t>Dates</w:t>
            </w:r>
          </w:p>
        </w:tc>
      </w:tr>
      <w:tr w:rsidR="008D26AD" w:rsidTr="00A56CCC">
        <w:tc>
          <w:tcPr>
            <w:tcW w:w="6858" w:type="dxa"/>
          </w:tcPr>
          <w:p w:rsidR="008D26AD" w:rsidRPr="008D26AD" w:rsidRDefault="008D26AD" w:rsidP="00BB2971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8D26AD">
              <w:rPr>
                <w:rFonts w:ascii="Arial" w:hAnsi="Arial" w:cs="Arial"/>
                <w:sz w:val="22"/>
                <w:szCs w:val="22"/>
              </w:rPr>
              <w:t>Head, Laboratory of Marine Biotechnology</w:t>
            </w:r>
            <w:r>
              <w:rPr>
                <w:rFonts w:ascii="Arial" w:hAnsi="Arial" w:cs="Arial"/>
                <w:sz w:val="22"/>
                <w:szCs w:val="22"/>
              </w:rPr>
              <w:t>, Institute of Bioscience</w:t>
            </w:r>
          </w:p>
        </w:tc>
        <w:tc>
          <w:tcPr>
            <w:tcW w:w="2700" w:type="dxa"/>
          </w:tcPr>
          <w:p w:rsidR="008D26AD" w:rsidRPr="008D26AD" w:rsidRDefault="002C0093" w:rsidP="008D26AD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Sept. 2012</w:t>
            </w:r>
            <w:r w:rsidR="008D26AD" w:rsidRPr="008D26A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8D26AD">
              <w:rPr>
                <w:rFonts w:ascii="Arial" w:hAnsi="Arial" w:cs="Arial"/>
                <w:b w:val="0"/>
                <w:sz w:val="22"/>
                <w:szCs w:val="22"/>
              </w:rPr>
              <w:t>–</w:t>
            </w:r>
            <w:r w:rsidR="008D26AD" w:rsidRPr="008D26A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8D26AD">
              <w:rPr>
                <w:rFonts w:ascii="Arial" w:hAnsi="Arial" w:cs="Arial"/>
                <w:b w:val="0"/>
                <w:sz w:val="22"/>
                <w:szCs w:val="22"/>
              </w:rPr>
              <w:t xml:space="preserve">Feb. </w:t>
            </w:r>
            <w:r w:rsidR="008D26AD" w:rsidRPr="008D26AD">
              <w:rPr>
                <w:rFonts w:ascii="Arial" w:hAnsi="Arial" w:cs="Arial"/>
                <w:b w:val="0"/>
                <w:sz w:val="22"/>
                <w:szCs w:val="22"/>
              </w:rPr>
              <w:t>2015</w:t>
            </w:r>
            <w:r w:rsidR="003E054C">
              <w:rPr>
                <w:rFonts w:ascii="Arial" w:hAnsi="Arial" w:cs="Arial"/>
                <w:b w:val="0"/>
                <w:sz w:val="22"/>
                <w:szCs w:val="22"/>
              </w:rPr>
              <w:t>; 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3E054C">
              <w:rPr>
                <w:rFonts w:ascii="Arial" w:hAnsi="Arial" w:cs="Arial"/>
                <w:b w:val="0"/>
                <w:sz w:val="22"/>
                <w:szCs w:val="22"/>
              </w:rPr>
              <w:t>Sept 2015 – 31 Aug 2017</w:t>
            </w:r>
          </w:p>
        </w:tc>
      </w:tr>
      <w:tr w:rsidR="00A56CCC" w:rsidTr="00A56CCC">
        <w:tc>
          <w:tcPr>
            <w:tcW w:w="6858" w:type="dxa"/>
          </w:tcPr>
          <w:p w:rsidR="00A56CCC" w:rsidRPr="00F87C99" w:rsidRDefault="00A56CCC" w:rsidP="000143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F87C99">
              <w:rPr>
                <w:rFonts w:ascii="Arial" w:hAnsi="Arial" w:cs="Arial"/>
                <w:sz w:val="22"/>
                <w:szCs w:val="22"/>
              </w:rPr>
              <w:t>Director, Institute of Bioscience</w:t>
            </w:r>
          </w:p>
        </w:tc>
        <w:tc>
          <w:tcPr>
            <w:tcW w:w="2700" w:type="dxa"/>
          </w:tcPr>
          <w:p w:rsidR="00A56CCC" w:rsidRPr="00F87C99" w:rsidRDefault="00A56CCC" w:rsidP="00B67696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</w:rPr>
            </w:pPr>
            <w:r w:rsidRPr="00F87C99">
              <w:rPr>
                <w:rFonts w:ascii="Arial" w:hAnsi="Arial" w:cs="Arial"/>
                <w:b w:val="0"/>
                <w:sz w:val="22"/>
                <w:szCs w:val="22"/>
              </w:rPr>
              <w:t>March 2006 – May 2011</w:t>
            </w:r>
          </w:p>
        </w:tc>
      </w:tr>
      <w:tr w:rsidR="00A56CCC" w:rsidTr="00A56CCC">
        <w:tc>
          <w:tcPr>
            <w:tcW w:w="6858" w:type="dxa"/>
          </w:tcPr>
          <w:p w:rsidR="00A56CCC" w:rsidRPr="00F87C99" w:rsidRDefault="00A56CCC" w:rsidP="000143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87C99">
              <w:rPr>
                <w:rFonts w:ascii="Arial" w:hAnsi="Arial" w:cs="Arial"/>
                <w:bCs/>
                <w:sz w:val="22"/>
                <w:szCs w:val="22"/>
              </w:rPr>
              <w:t>Deputy Director, Institute of Bioscience</w:t>
            </w:r>
          </w:p>
        </w:tc>
        <w:tc>
          <w:tcPr>
            <w:tcW w:w="2700" w:type="dxa"/>
          </w:tcPr>
          <w:p w:rsidR="00A56CCC" w:rsidRPr="00F87C99" w:rsidRDefault="00A56CCC" w:rsidP="000143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87C99">
              <w:rPr>
                <w:rFonts w:ascii="Arial" w:hAnsi="Arial" w:cs="Arial"/>
                <w:bCs/>
                <w:sz w:val="22"/>
                <w:szCs w:val="22"/>
              </w:rPr>
              <w:t>May 2004 – Feb 2006</w:t>
            </w:r>
          </w:p>
        </w:tc>
      </w:tr>
      <w:tr w:rsidR="00A56CCC" w:rsidTr="00A56CCC">
        <w:tc>
          <w:tcPr>
            <w:tcW w:w="6858" w:type="dxa"/>
          </w:tcPr>
          <w:p w:rsidR="00A56CCC" w:rsidRPr="00F87C99" w:rsidRDefault="00A56CCC" w:rsidP="000143EA">
            <w:pPr>
              <w:pStyle w:val="Heading2"/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87C99">
              <w:rPr>
                <w:rFonts w:ascii="Arial" w:hAnsi="Arial" w:cs="Arial"/>
                <w:bCs/>
                <w:sz w:val="22"/>
                <w:szCs w:val="22"/>
              </w:rPr>
              <w:t>Head, Laboratory of Marine Science</w:t>
            </w:r>
            <w:r w:rsidR="008D26AD">
              <w:rPr>
                <w:rFonts w:ascii="Arial" w:hAnsi="Arial" w:cs="Arial"/>
                <w:bCs/>
                <w:sz w:val="22"/>
                <w:szCs w:val="22"/>
              </w:rPr>
              <w:t>, Institute of Bioscience</w:t>
            </w:r>
          </w:p>
        </w:tc>
        <w:tc>
          <w:tcPr>
            <w:tcW w:w="2700" w:type="dxa"/>
          </w:tcPr>
          <w:p w:rsidR="00A56CCC" w:rsidRPr="00F87C99" w:rsidRDefault="00A56CCC" w:rsidP="008D26AD">
            <w:pPr>
              <w:pStyle w:val="Heading2"/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87C99">
              <w:rPr>
                <w:rFonts w:ascii="Arial" w:hAnsi="Arial" w:cs="Arial"/>
                <w:bCs/>
                <w:sz w:val="22"/>
                <w:szCs w:val="22"/>
              </w:rPr>
              <w:t>Dec 2003 – May 2004</w:t>
            </w:r>
          </w:p>
        </w:tc>
      </w:tr>
      <w:tr w:rsidR="00A56CCC" w:rsidTr="00A56CCC">
        <w:tc>
          <w:tcPr>
            <w:tcW w:w="6858" w:type="dxa"/>
          </w:tcPr>
          <w:p w:rsidR="00A56CCC" w:rsidRPr="00F87C99" w:rsidRDefault="00A56CCC" w:rsidP="000143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F87C99">
              <w:rPr>
                <w:rFonts w:ascii="Arial" w:hAnsi="Arial" w:cs="Arial"/>
                <w:sz w:val="22"/>
                <w:szCs w:val="22"/>
              </w:rPr>
              <w:t xml:space="preserve">Deputy Director, Research Management Centre </w:t>
            </w:r>
            <w:proofErr w:type="spellStart"/>
            <w:r w:rsidRPr="00F87C99">
              <w:rPr>
                <w:rFonts w:ascii="Arial" w:hAnsi="Arial" w:cs="Arial"/>
                <w:sz w:val="22"/>
                <w:szCs w:val="22"/>
              </w:rPr>
              <w:t>UPM</w:t>
            </w:r>
            <w:proofErr w:type="spellEnd"/>
          </w:p>
        </w:tc>
        <w:tc>
          <w:tcPr>
            <w:tcW w:w="2700" w:type="dxa"/>
          </w:tcPr>
          <w:p w:rsidR="00A56CCC" w:rsidRPr="00F87C99" w:rsidRDefault="00A56CCC" w:rsidP="000143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F87C99">
              <w:rPr>
                <w:rFonts w:ascii="Arial" w:hAnsi="Arial" w:cs="Arial"/>
                <w:sz w:val="22"/>
                <w:szCs w:val="22"/>
              </w:rPr>
              <w:t xml:space="preserve">January 2002 –November 2003 </w:t>
            </w:r>
          </w:p>
        </w:tc>
      </w:tr>
      <w:tr w:rsidR="002F666E" w:rsidTr="00A56CCC">
        <w:tc>
          <w:tcPr>
            <w:tcW w:w="6858" w:type="dxa"/>
          </w:tcPr>
          <w:p w:rsidR="002F666E" w:rsidRPr="00F87C99" w:rsidRDefault="002F666E" w:rsidP="000143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Chairperson, Committee for the Establishment of Aquaculture and Marine Science Institute</w:t>
            </w:r>
          </w:p>
        </w:tc>
        <w:tc>
          <w:tcPr>
            <w:tcW w:w="2700" w:type="dxa"/>
          </w:tcPr>
          <w:p w:rsidR="002F666E" w:rsidRPr="00F87C99" w:rsidRDefault="002F666E" w:rsidP="000143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2014 – May 2015</w:t>
            </w:r>
          </w:p>
        </w:tc>
      </w:tr>
      <w:tr w:rsidR="00A55404" w:rsidTr="00A56CCC">
        <w:tc>
          <w:tcPr>
            <w:tcW w:w="6858" w:type="dxa"/>
          </w:tcPr>
          <w:p w:rsidR="00A55404" w:rsidRDefault="00A55404" w:rsidP="000143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Many administrative positions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at National Level</w:t>
            </w:r>
          </w:p>
        </w:tc>
        <w:tc>
          <w:tcPr>
            <w:tcW w:w="2700" w:type="dxa"/>
          </w:tcPr>
          <w:p w:rsidR="00A55404" w:rsidRDefault="00A55404" w:rsidP="000143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1980 – 2015</w:t>
            </w:r>
            <w:bookmarkStart w:id="0" w:name="_GoBack"/>
            <w:bookmarkEnd w:id="0"/>
          </w:p>
        </w:tc>
      </w:tr>
      <w:tr w:rsidR="00A56CCC" w:rsidTr="00A56CCC">
        <w:tc>
          <w:tcPr>
            <w:tcW w:w="6858" w:type="dxa"/>
          </w:tcPr>
          <w:p w:rsidR="00A56CCC" w:rsidRPr="00BB2971" w:rsidRDefault="00A56CCC" w:rsidP="00DF270D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B2971">
              <w:rPr>
                <w:rFonts w:ascii="Arial" w:hAnsi="Arial" w:cs="Arial"/>
                <w:b/>
                <w:sz w:val="22"/>
                <w:szCs w:val="22"/>
              </w:rPr>
              <w:t>Appointments (International)</w:t>
            </w:r>
          </w:p>
        </w:tc>
        <w:tc>
          <w:tcPr>
            <w:tcW w:w="2700" w:type="dxa"/>
          </w:tcPr>
          <w:p w:rsidR="00A56CCC" w:rsidRPr="00DF270D" w:rsidRDefault="00A56CCC" w:rsidP="002C124F">
            <w:pPr>
              <w:pStyle w:val="Heading3"/>
              <w:rPr>
                <w:rFonts w:ascii="Arial" w:hAnsi="Arial" w:cs="Arial"/>
              </w:rPr>
            </w:pPr>
            <w:r w:rsidRPr="00DF270D">
              <w:rPr>
                <w:rFonts w:ascii="Arial" w:hAnsi="Arial" w:cs="Arial"/>
              </w:rPr>
              <w:t>Dates</w:t>
            </w:r>
          </w:p>
        </w:tc>
      </w:tr>
      <w:tr w:rsidR="00A55404" w:rsidTr="00A56CCC">
        <w:tc>
          <w:tcPr>
            <w:tcW w:w="6858" w:type="dxa"/>
          </w:tcPr>
          <w:p w:rsidR="00A55404" w:rsidRPr="00A55404" w:rsidRDefault="00A55404" w:rsidP="00DF270D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A55404">
              <w:rPr>
                <w:rFonts w:ascii="Arial" w:hAnsi="Arial" w:cs="Arial"/>
                <w:sz w:val="22"/>
                <w:szCs w:val="22"/>
              </w:rPr>
              <w:t xml:space="preserve">Project Manager, </w:t>
            </w:r>
            <w:proofErr w:type="spellStart"/>
            <w:r w:rsidRPr="00A55404">
              <w:rPr>
                <w:rFonts w:ascii="Arial" w:hAnsi="Arial" w:cs="Arial"/>
                <w:sz w:val="22"/>
                <w:szCs w:val="22"/>
              </w:rPr>
              <w:t>SATREPS</w:t>
            </w:r>
            <w:proofErr w:type="spellEnd"/>
            <w:r w:rsidRPr="00A5540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5404">
              <w:rPr>
                <w:rFonts w:ascii="Arial" w:hAnsi="Arial" w:cs="Arial"/>
                <w:sz w:val="22"/>
                <w:szCs w:val="22"/>
              </w:rPr>
              <w:t>JICA-JST</w:t>
            </w:r>
            <w:proofErr w:type="spellEnd"/>
            <w:r w:rsidRPr="00A55404">
              <w:rPr>
                <w:rFonts w:ascii="Arial" w:hAnsi="Arial" w:cs="Arial"/>
                <w:sz w:val="22"/>
                <w:szCs w:val="22"/>
              </w:rPr>
              <w:t xml:space="preserve"> - COSMOS</w:t>
            </w:r>
          </w:p>
        </w:tc>
        <w:tc>
          <w:tcPr>
            <w:tcW w:w="2700" w:type="dxa"/>
          </w:tcPr>
          <w:p w:rsidR="00A55404" w:rsidRPr="00A55404" w:rsidRDefault="00A55404" w:rsidP="002C124F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</w:rPr>
            </w:pPr>
            <w:r w:rsidRPr="00A55404">
              <w:rPr>
                <w:rFonts w:ascii="Arial" w:hAnsi="Arial" w:cs="Arial"/>
                <w:b w:val="0"/>
                <w:sz w:val="22"/>
                <w:szCs w:val="22"/>
              </w:rPr>
              <w:t>2016 - 2021</w:t>
            </w:r>
          </w:p>
        </w:tc>
      </w:tr>
      <w:tr w:rsidR="00A56CCC" w:rsidTr="00A56CCC">
        <w:tc>
          <w:tcPr>
            <w:tcW w:w="6858" w:type="dxa"/>
          </w:tcPr>
          <w:p w:rsidR="00A56CCC" w:rsidRPr="00512906" w:rsidRDefault="00A56CCC" w:rsidP="00DF270D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512906">
              <w:rPr>
                <w:rFonts w:ascii="Arial" w:hAnsi="Arial" w:cs="Arial"/>
                <w:sz w:val="22"/>
                <w:szCs w:val="22"/>
              </w:rPr>
              <w:t>Editorial Board Member, Asian Fisheries Science</w:t>
            </w:r>
          </w:p>
        </w:tc>
        <w:tc>
          <w:tcPr>
            <w:tcW w:w="2700" w:type="dxa"/>
          </w:tcPr>
          <w:p w:rsidR="00A56CCC" w:rsidRPr="00512906" w:rsidRDefault="00A56CCC" w:rsidP="002C124F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512906">
              <w:rPr>
                <w:rFonts w:ascii="Arial" w:hAnsi="Arial" w:cs="Arial"/>
                <w:b w:val="0"/>
                <w:sz w:val="22"/>
                <w:szCs w:val="22"/>
              </w:rPr>
              <w:t xml:space="preserve">2012 </w:t>
            </w:r>
            <w:r w:rsidR="000A4F2A">
              <w:rPr>
                <w:rFonts w:ascii="Arial" w:hAnsi="Arial" w:cs="Arial"/>
                <w:b w:val="0"/>
                <w:sz w:val="22"/>
                <w:szCs w:val="22"/>
              </w:rPr>
              <w:t>–</w:t>
            </w:r>
            <w:r w:rsidRPr="0051290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gramStart"/>
            <w:r w:rsidRPr="00512906">
              <w:rPr>
                <w:rFonts w:ascii="Arial" w:hAnsi="Arial" w:cs="Arial"/>
                <w:b w:val="0"/>
                <w:sz w:val="22"/>
                <w:szCs w:val="22"/>
              </w:rPr>
              <w:t>present</w:t>
            </w:r>
            <w:proofErr w:type="gramEnd"/>
          </w:p>
        </w:tc>
      </w:tr>
      <w:tr w:rsidR="00A56CCC" w:rsidTr="00A56CCC">
        <w:tc>
          <w:tcPr>
            <w:tcW w:w="6858" w:type="dxa"/>
            <w:vAlign w:val="center"/>
          </w:tcPr>
          <w:p w:rsidR="00A56CCC" w:rsidRPr="00512906" w:rsidRDefault="00A56CCC" w:rsidP="00F661E3">
            <w:pPr>
              <w:pStyle w:val="Style2"/>
              <w:spacing w:line="273" w:lineRule="auto"/>
              <w:ind w:left="0"/>
              <w:rPr>
                <w:rStyle w:val="CharacterStyle1"/>
                <w:rFonts w:ascii="Arial" w:hAnsi="Arial" w:cs="Arial"/>
              </w:rPr>
            </w:pPr>
            <w:r w:rsidRPr="00512906">
              <w:rPr>
                <w:rStyle w:val="CharacterStyle1"/>
                <w:rFonts w:ascii="Arial" w:hAnsi="Arial" w:cs="Arial"/>
              </w:rPr>
              <w:t>Scientific Advisor, International Foundation for Science (IFS), Sweden</w:t>
            </w:r>
          </w:p>
        </w:tc>
        <w:tc>
          <w:tcPr>
            <w:tcW w:w="2700" w:type="dxa"/>
          </w:tcPr>
          <w:p w:rsidR="00A56CCC" w:rsidRPr="00512906" w:rsidRDefault="00A56CCC" w:rsidP="002C124F">
            <w:pPr>
              <w:pStyle w:val="Style2"/>
              <w:ind w:left="55"/>
              <w:rPr>
                <w:rStyle w:val="CharacterStyle1"/>
                <w:rFonts w:ascii="Arial" w:hAnsi="Arial" w:cs="Arial"/>
              </w:rPr>
            </w:pPr>
            <w:r w:rsidRPr="00512906">
              <w:rPr>
                <w:rStyle w:val="CharacterStyle1"/>
                <w:rFonts w:ascii="Arial" w:hAnsi="Arial" w:cs="Arial"/>
              </w:rPr>
              <w:t>2001 – present</w:t>
            </w:r>
          </w:p>
        </w:tc>
      </w:tr>
      <w:tr w:rsidR="00A56CCC" w:rsidTr="00A56CCC">
        <w:tc>
          <w:tcPr>
            <w:tcW w:w="6858" w:type="dxa"/>
          </w:tcPr>
          <w:p w:rsidR="00A56CCC" w:rsidRPr="00512906" w:rsidRDefault="00A56CCC" w:rsidP="00E63FDA">
            <w:pPr>
              <w:pStyle w:val="Style2"/>
              <w:spacing w:line="278" w:lineRule="auto"/>
              <w:ind w:left="0"/>
              <w:rPr>
                <w:rStyle w:val="CharacterStyle1"/>
                <w:rFonts w:ascii="Arial" w:hAnsi="Arial" w:cs="Arial"/>
              </w:rPr>
            </w:pPr>
            <w:r w:rsidRPr="00512906">
              <w:rPr>
                <w:rStyle w:val="CharacterStyle1"/>
                <w:rFonts w:ascii="Arial" w:hAnsi="Arial" w:cs="Arial"/>
              </w:rPr>
              <w:t>Member, Review Board, Aquatic Ecosystem Health and Management, Canada.</w:t>
            </w:r>
          </w:p>
        </w:tc>
        <w:tc>
          <w:tcPr>
            <w:tcW w:w="2700" w:type="dxa"/>
            <w:vAlign w:val="center"/>
          </w:tcPr>
          <w:p w:rsidR="00A56CCC" w:rsidRPr="00512906" w:rsidRDefault="00A56CCC" w:rsidP="00E63FDA">
            <w:pPr>
              <w:pStyle w:val="Style2"/>
              <w:spacing w:line="307" w:lineRule="auto"/>
              <w:ind w:left="55"/>
              <w:rPr>
                <w:rFonts w:ascii="Arial" w:hAnsi="Arial" w:cs="Arial"/>
                <w:spacing w:val="6"/>
              </w:rPr>
            </w:pPr>
            <w:r w:rsidRPr="00512906">
              <w:rPr>
                <w:rStyle w:val="CharacterStyle1"/>
                <w:rFonts w:ascii="Arial" w:hAnsi="Arial" w:cs="Arial"/>
              </w:rPr>
              <w:t>2001 – present</w:t>
            </w:r>
          </w:p>
        </w:tc>
      </w:tr>
      <w:tr w:rsidR="00A56CCC" w:rsidTr="00A56CCC">
        <w:tc>
          <w:tcPr>
            <w:tcW w:w="6858" w:type="dxa"/>
          </w:tcPr>
          <w:p w:rsidR="00A56CCC" w:rsidRPr="00512906" w:rsidRDefault="00A56CCC" w:rsidP="00E63FDA">
            <w:pPr>
              <w:pStyle w:val="Style2"/>
              <w:spacing w:line="278" w:lineRule="auto"/>
              <w:ind w:left="0"/>
              <w:rPr>
                <w:rStyle w:val="CharacterStyle1"/>
                <w:rFonts w:ascii="Arial" w:hAnsi="Arial" w:cs="Arial"/>
              </w:rPr>
            </w:pPr>
            <w:r w:rsidRPr="00512906">
              <w:rPr>
                <w:rStyle w:val="CharacterStyle1"/>
                <w:rFonts w:ascii="Arial" w:hAnsi="Arial" w:cs="Arial"/>
              </w:rPr>
              <w:t>National Coordinator</w:t>
            </w:r>
            <w:r>
              <w:rPr>
                <w:rStyle w:val="CharacterStyle1"/>
                <w:rFonts w:ascii="Arial" w:hAnsi="Arial" w:cs="Arial"/>
              </w:rPr>
              <w:t xml:space="preserve"> (Malaysia)</w:t>
            </w:r>
            <w:r w:rsidRPr="00512906">
              <w:rPr>
                <w:rStyle w:val="CharacterStyle1"/>
                <w:rFonts w:ascii="Arial" w:hAnsi="Arial" w:cs="Arial"/>
              </w:rPr>
              <w:t xml:space="preserve">, </w:t>
            </w:r>
            <w:proofErr w:type="spellStart"/>
            <w:r w:rsidRPr="00512906">
              <w:rPr>
                <w:rStyle w:val="CharacterStyle1"/>
                <w:rFonts w:ascii="Arial" w:hAnsi="Arial" w:cs="Arial"/>
              </w:rPr>
              <w:t>JSPS</w:t>
            </w:r>
            <w:proofErr w:type="spellEnd"/>
            <w:r w:rsidRPr="00512906">
              <w:rPr>
                <w:rStyle w:val="CharacterStyle1"/>
                <w:rFonts w:ascii="Arial" w:hAnsi="Arial" w:cs="Arial"/>
              </w:rPr>
              <w:t xml:space="preserve"> Asian CORE Program</w:t>
            </w:r>
            <w:r>
              <w:rPr>
                <w:rStyle w:val="CharacterStyle1"/>
                <w:rFonts w:ascii="Arial" w:hAnsi="Arial" w:cs="Arial"/>
              </w:rPr>
              <w:t>, Japan.</w:t>
            </w:r>
          </w:p>
        </w:tc>
        <w:tc>
          <w:tcPr>
            <w:tcW w:w="2700" w:type="dxa"/>
            <w:vAlign w:val="center"/>
          </w:tcPr>
          <w:p w:rsidR="00A56CCC" w:rsidRPr="00512906" w:rsidRDefault="00A56CCC" w:rsidP="00E63FDA">
            <w:pPr>
              <w:pStyle w:val="Style2"/>
              <w:spacing w:line="307" w:lineRule="auto"/>
              <w:ind w:left="55"/>
              <w:rPr>
                <w:rStyle w:val="CharacterStyle1"/>
                <w:rFonts w:ascii="Arial" w:hAnsi="Arial" w:cs="Arial"/>
              </w:rPr>
            </w:pPr>
            <w:r w:rsidRPr="00512906">
              <w:rPr>
                <w:rStyle w:val="CharacterStyle1"/>
                <w:rFonts w:ascii="Arial" w:hAnsi="Arial" w:cs="Arial"/>
              </w:rPr>
              <w:t xml:space="preserve">2012 </w:t>
            </w:r>
            <w:r w:rsidR="000A4F2A">
              <w:rPr>
                <w:rStyle w:val="CharacterStyle1"/>
                <w:rFonts w:ascii="Arial" w:hAnsi="Arial" w:cs="Arial"/>
              </w:rPr>
              <w:t>–</w:t>
            </w:r>
            <w:r w:rsidRPr="00512906">
              <w:rPr>
                <w:rStyle w:val="CharacterStyle1"/>
                <w:rFonts w:ascii="Arial" w:hAnsi="Arial" w:cs="Arial"/>
              </w:rPr>
              <w:t xml:space="preserve"> present</w:t>
            </w:r>
          </w:p>
        </w:tc>
      </w:tr>
      <w:tr w:rsidR="00A56CCC" w:rsidTr="00A56CCC">
        <w:tc>
          <w:tcPr>
            <w:tcW w:w="6858" w:type="dxa"/>
          </w:tcPr>
          <w:p w:rsidR="00A56CCC" w:rsidRPr="00AE2AD6" w:rsidRDefault="00A55404" w:rsidP="00E63FDA">
            <w:pPr>
              <w:pStyle w:val="Style2"/>
              <w:spacing w:line="278" w:lineRule="auto"/>
              <w:ind w:left="0"/>
              <w:rPr>
                <w:rStyle w:val="CharacterStyle1"/>
                <w:rFonts w:ascii="Arial" w:hAnsi="Arial" w:cs="Arial"/>
              </w:rPr>
            </w:pPr>
            <w:r>
              <w:rPr>
                <w:rStyle w:val="CharacterStyle1"/>
                <w:rFonts w:ascii="Arial" w:hAnsi="Arial" w:cs="Arial"/>
              </w:rPr>
              <w:t>Involvements with international societies &amp; agencies such as various professional societies related to Limnology, Fisheries and Aquaculture</w:t>
            </w:r>
          </w:p>
        </w:tc>
        <w:tc>
          <w:tcPr>
            <w:tcW w:w="2700" w:type="dxa"/>
            <w:vAlign w:val="center"/>
          </w:tcPr>
          <w:p w:rsidR="00A56CCC" w:rsidRPr="00AE2AD6" w:rsidRDefault="00A55404" w:rsidP="00E63FDA">
            <w:pPr>
              <w:pStyle w:val="Style2"/>
              <w:spacing w:line="307" w:lineRule="auto"/>
              <w:ind w:left="55"/>
              <w:rPr>
                <w:rStyle w:val="CharacterStyle1"/>
                <w:rFonts w:ascii="Arial" w:hAnsi="Arial" w:cs="Arial"/>
              </w:rPr>
            </w:pPr>
            <w:r>
              <w:rPr>
                <w:rStyle w:val="CharacterStyle1"/>
                <w:rFonts w:ascii="Arial" w:hAnsi="Arial" w:cs="Arial"/>
              </w:rPr>
              <w:t>1990- 2011</w:t>
            </w:r>
          </w:p>
        </w:tc>
      </w:tr>
    </w:tbl>
    <w:p w:rsidR="00CC1279" w:rsidRDefault="00CC1279" w:rsidP="00B67696">
      <w:pPr>
        <w:tabs>
          <w:tab w:val="left" w:pos="-1440"/>
          <w:tab w:val="left" w:pos="-720"/>
          <w:tab w:val="left" w:pos="1"/>
          <w:tab w:val="left" w:pos="144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792"/>
          <w:tab w:val="left" w:pos="10080"/>
          <w:tab w:val="left" w:pos="10368"/>
          <w:tab w:val="left" w:pos="10656"/>
        </w:tabs>
        <w:rPr>
          <w:rFonts w:ascii="Times New Roman" w:hAnsi="Times New Roman"/>
          <w:b/>
          <w:sz w:val="24"/>
        </w:rPr>
      </w:pPr>
    </w:p>
    <w:p w:rsidR="00B67696" w:rsidRPr="000F7788" w:rsidRDefault="00B67696" w:rsidP="00B67696">
      <w:pPr>
        <w:tabs>
          <w:tab w:val="left" w:pos="-1440"/>
          <w:tab w:val="left" w:pos="-720"/>
          <w:tab w:val="left" w:pos="1"/>
          <w:tab w:val="left" w:pos="144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792"/>
          <w:tab w:val="left" w:pos="10080"/>
          <w:tab w:val="left" w:pos="10368"/>
          <w:tab w:val="left" w:pos="10656"/>
        </w:tabs>
        <w:rPr>
          <w:rFonts w:ascii="Arial" w:hAnsi="Arial" w:cs="Arial"/>
          <w:b/>
          <w:i/>
          <w:sz w:val="22"/>
          <w:szCs w:val="22"/>
        </w:rPr>
      </w:pPr>
      <w:r w:rsidRPr="000F7788">
        <w:rPr>
          <w:rFonts w:ascii="Arial" w:hAnsi="Arial" w:cs="Arial"/>
          <w:b/>
          <w:i/>
          <w:sz w:val="22"/>
          <w:szCs w:val="22"/>
        </w:rPr>
        <w:t>7.  Research Activities</w:t>
      </w:r>
    </w:p>
    <w:p w:rsidR="00B67696" w:rsidRDefault="00B67696" w:rsidP="00B67696">
      <w:pPr>
        <w:tabs>
          <w:tab w:val="left" w:pos="-1440"/>
          <w:tab w:val="left" w:pos="-720"/>
          <w:tab w:val="left" w:pos="1"/>
          <w:tab w:val="left" w:pos="144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792"/>
          <w:tab w:val="left" w:pos="10080"/>
          <w:tab w:val="left" w:pos="10368"/>
          <w:tab w:val="left" w:pos="10656"/>
        </w:tabs>
        <w:rPr>
          <w:rFonts w:ascii="Arial" w:hAnsi="Arial" w:cs="Arial"/>
          <w:sz w:val="22"/>
          <w:szCs w:val="22"/>
        </w:rPr>
      </w:pPr>
      <w:r w:rsidRPr="00D52D78">
        <w:rPr>
          <w:rFonts w:ascii="Arial" w:hAnsi="Arial" w:cs="Arial"/>
          <w:sz w:val="22"/>
          <w:szCs w:val="22"/>
        </w:rPr>
        <w:tab/>
      </w:r>
      <w:r w:rsidRPr="00D52D78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AB6C11" w:rsidRPr="00DB34EA" w:rsidTr="00DB34EA">
        <w:tc>
          <w:tcPr>
            <w:tcW w:w="9245" w:type="dxa"/>
            <w:gridSpan w:val="3"/>
          </w:tcPr>
          <w:p w:rsidR="00AB6C11" w:rsidRPr="00DB34EA" w:rsidRDefault="00AB6C11" w:rsidP="00DB34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6C11" w:rsidRPr="00DB34EA" w:rsidTr="00DB34EA">
        <w:tc>
          <w:tcPr>
            <w:tcW w:w="3081" w:type="dxa"/>
          </w:tcPr>
          <w:p w:rsidR="00AB6C11" w:rsidRPr="002C313D" w:rsidRDefault="00AB6C11" w:rsidP="00DB34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C313D">
              <w:rPr>
                <w:rFonts w:ascii="Arial" w:hAnsi="Arial" w:cs="Arial"/>
                <w:b/>
                <w:sz w:val="24"/>
                <w:szCs w:val="24"/>
              </w:rPr>
              <w:t xml:space="preserve">Research Status </w:t>
            </w:r>
          </w:p>
        </w:tc>
        <w:tc>
          <w:tcPr>
            <w:tcW w:w="3082" w:type="dxa"/>
          </w:tcPr>
          <w:p w:rsidR="00AB6C11" w:rsidRPr="002C313D" w:rsidRDefault="00AB6C11" w:rsidP="00DB34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C313D">
              <w:rPr>
                <w:rFonts w:ascii="Arial" w:hAnsi="Arial" w:cs="Arial"/>
                <w:b/>
                <w:sz w:val="24"/>
                <w:szCs w:val="24"/>
              </w:rPr>
              <w:t>No. of projects</w:t>
            </w:r>
          </w:p>
        </w:tc>
        <w:tc>
          <w:tcPr>
            <w:tcW w:w="3082" w:type="dxa"/>
          </w:tcPr>
          <w:p w:rsidR="00AB6C11" w:rsidRPr="002C313D" w:rsidRDefault="00AB6C11" w:rsidP="00DB34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C313D">
              <w:rPr>
                <w:rFonts w:ascii="Arial" w:hAnsi="Arial" w:cs="Arial"/>
                <w:b/>
                <w:sz w:val="24"/>
                <w:szCs w:val="24"/>
              </w:rPr>
              <w:t>Total Amount (RM)</w:t>
            </w:r>
          </w:p>
        </w:tc>
      </w:tr>
      <w:tr w:rsidR="002C313D" w:rsidRPr="00DB34EA" w:rsidTr="00DB34EA">
        <w:tc>
          <w:tcPr>
            <w:tcW w:w="3081" w:type="dxa"/>
          </w:tcPr>
          <w:p w:rsidR="002C313D" w:rsidRPr="00DB34EA" w:rsidRDefault="002C313D" w:rsidP="00DB34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Projects/Value</w:t>
            </w:r>
          </w:p>
        </w:tc>
        <w:tc>
          <w:tcPr>
            <w:tcW w:w="3082" w:type="dxa"/>
          </w:tcPr>
          <w:p w:rsidR="002C313D" w:rsidRPr="00DB34EA" w:rsidRDefault="002C313D" w:rsidP="00395B33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395B3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082" w:type="dxa"/>
          </w:tcPr>
          <w:p w:rsidR="002C313D" w:rsidRPr="00DB34EA" w:rsidRDefault="002C313D" w:rsidP="00395B33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31,9</w:t>
            </w:r>
            <w:r w:rsidR="00395B33">
              <w:rPr>
                <w:rFonts w:ascii="Arial" w:hAnsi="Arial" w:cs="Arial"/>
                <w:b/>
                <w:sz w:val="22"/>
                <w:szCs w:val="22"/>
              </w:rPr>
              <w:t>78</w:t>
            </w:r>
            <w:r>
              <w:rPr>
                <w:rFonts w:ascii="Arial" w:hAnsi="Arial" w:cs="Arial"/>
                <w:b/>
                <w:sz w:val="22"/>
                <w:szCs w:val="22"/>
              </w:rPr>
              <w:t>,751.00</w:t>
            </w:r>
          </w:p>
        </w:tc>
      </w:tr>
      <w:tr w:rsidR="001F6191" w:rsidRPr="00DB34EA" w:rsidTr="00DB34EA">
        <w:tc>
          <w:tcPr>
            <w:tcW w:w="3081" w:type="dxa"/>
          </w:tcPr>
          <w:p w:rsidR="001F6191" w:rsidRPr="00DB34EA" w:rsidRDefault="001F6191" w:rsidP="009F4D7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B34EA">
              <w:rPr>
                <w:rFonts w:ascii="Arial" w:hAnsi="Arial" w:cs="Arial"/>
                <w:b/>
                <w:sz w:val="22"/>
                <w:szCs w:val="22"/>
              </w:rPr>
              <w:t>As Project Leader</w:t>
            </w:r>
          </w:p>
        </w:tc>
        <w:tc>
          <w:tcPr>
            <w:tcW w:w="3082" w:type="dxa"/>
          </w:tcPr>
          <w:p w:rsidR="001F6191" w:rsidRPr="00DB34EA" w:rsidRDefault="001F6191" w:rsidP="00DB34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2" w:type="dxa"/>
          </w:tcPr>
          <w:p w:rsidR="001F6191" w:rsidRPr="00DB34EA" w:rsidRDefault="001F6191" w:rsidP="00DB34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6191" w:rsidRPr="00DB34EA" w:rsidTr="00DB34EA">
        <w:tc>
          <w:tcPr>
            <w:tcW w:w="3081" w:type="dxa"/>
          </w:tcPr>
          <w:p w:rsidR="001F6191" w:rsidRPr="001F6191" w:rsidRDefault="001F6191" w:rsidP="00DB34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1F6191">
              <w:rPr>
                <w:rFonts w:ascii="Arial" w:hAnsi="Arial" w:cs="Arial"/>
                <w:sz w:val="22"/>
                <w:szCs w:val="22"/>
              </w:rPr>
              <w:t>Completed Projects</w:t>
            </w:r>
          </w:p>
        </w:tc>
        <w:tc>
          <w:tcPr>
            <w:tcW w:w="3082" w:type="dxa"/>
          </w:tcPr>
          <w:p w:rsidR="001F6191" w:rsidRPr="00DB34EA" w:rsidRDefault="00CD1C5B" w:rsidP="00DB34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082" w:type="dxa"/>
          </w:tcPr>
          <w:p w:rsidR="001F6191" w:rsidRPr="00DB34EA" w:rsidRDefault="001F6191" w:rsidP="00DB34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191" w:rsidRPr="00DB34EA" w:rsidTr="00DB34EA">
        <w:tc>
          <w:tcPr>
            <w:tcW w:w="3081" w:type="dxa"/>
          </w:tcPr>
          <w:p w:rsidR="001F6191" w:rsidRPr="001F6191" w:rsidRDefault="001F6191" w:rsidP="00DB34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:rsidR="001F6191" w:rsidRPr="00DB34EA" w:rsidRDefault="001F6191" w:rsidP="00DB34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B34EA">
              <w:rPr>
                <w:rFonts w:ascii="Arial" w:hAnsi="Arial" w:cs="Arial"/>
                <w:sz w:val="22"/>
                <w:szCs w:val="22"/>
              </w:rPr>
              <w:t>National</w:t>
            </w:r>
            <w:r w:rsidR="00CD1C5B">
              <w:rPr>
                <w:rFonts w:ascii="Arial" w:hAnsi="Arial" w:cs="Arial"/>
                <w:sz w:val="22"/>
                <w:szCs w:val="22"/>
              </w:rPr>
              <w:t xml:space="preserve"> (16 projects)</w:t>
            </w:r>
          </w:p>
        </w:tc>
        <w:tc>
          <w:tcPr>
            <w:tcW w:w="3082" w:type="dxa"/>
          </w:tcPr>
          <w:p w:rsidR="001F6191" w:rsidRPr="00DB34EA" w:rsidRDefault="001F6191" w:rsidP="00DB34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B34E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C313D">
              <w:rPr>
                <w:rFonts w:ascii="Arial" w:hAnsi="Arial" w:cs="Arial"/>
                <w:sz w:val="22"/>
                <w:szCs w:val="22"/>
              </w:rPr>
              <w:t>3,109,</w:t>
            </w:r>
            <w:r w:rsidRPr="00DB34EA">
              <w:rPr>
                <w:rFonts w:ascii="Arial" w:hAnsi="Arial" w:cs="Arial"/>
                <w:sz w:val="22"/>
                <w:szCs w:val="22"/>
              </w:rPr>
              <w:t>080.00</w:t>
            </w:r>
          </w:p>
        </w:tc>
      </w:tr>
      <w:tr w:rsidR="001F6191" w:rsidRPr="00DB34EA" w:rsidTr="00DB34EA">
        <w:tc>
          <w:tcPr>
            <w:tcW w:w="3081" w:type="dxa"/>
          </w:tcPr>
          <w:p w:rsidR="001F6191" w:rsidRPr="001F6191" w:rsidRDefault="001F6191" w:rsidP="00DB34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:rsidR="001F6191" w:rsidRPr="00DB34EA" w:rsidRDefault="001F6191" w:rsidP="00DB34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B34EA">
              <w:rPr>
                <w:rFonts w:ascii="Arial" w:hAnsi="Arial" w:cs="Arial"/>
                <w:sz w:val="22"/>
                <w:szCs w:val="22"/>
              </w:rPr>
              <w:t>International (</w:t>
            </w:r>
            <w:r w:rsidR="00CD1C5B">
              <w:rPr>
                <w:rFonts w:ascii="Arial" w:hAnsi="Arial" w:cs="Arial"/>
                <w:sz w:val="22"/>
                <w:szCs w:val="22"/>
              </w:rPr>
              <w:t xml:space="preserve">3 projects, </w:t>
            </w:r>
            <w:proofErr w:type="spellStart"/>
            <w:r w:rsidRPr="00DB34EA">
              <w:rPr>
                <w:rFonts w:ascii="Arial" w:hAnsi="Arial" w:cs="Arial"/>
                <w:sz w:val="22"/>
                <w:szCs w:val="22"/>
              </w:rPr>
              <w:t>JICA</w:t>
            </w:r>
            <w:proofErr w:type="spellEnd"/>
            <w:r w:rsidRPr="00DB34EA">
              <w:rPr>
                <w:rFonts w:ascii="Arial" w:hAnsi="Arial" w:cs="Arial"/>
                <w:sz w:val="22"/>
                <w:szCs w:val="22"/>
              </w:rPr>
              <w:t xml:space="preserve"> &amp; IFS &amp; </w:t>
            </w:r>
            <w:proofErr w:type="spellStart"/>
            <w:r w:rsidRPr="00DB34EA">
              <w:rPr>
                <w:rFonts w:ascii="Arial" w:hAnsi="Arial" w:cs="Arial"/>
                <w:sz w:val="22"/>
                <w:szCs w:val="22"/>
              </w:rPr>
              <w:t>JSPS</w:t>
            </w:r>
            <w:proofErr w:type="spellEnd"/>
            <w:r w:rsidRPr="00DB34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082" w:type="dxa"/>
          </w:tcPr>
          <w:p w:rsidR="001F6191" w:rsidRPr="00DB34EA" w:rsidRDefault="001F6191" w:rsidP="00DB34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B34EA">
              <w:rPr>
                <w:rFonts w:ascii="Arial" w:hAnsi="Arial" w:cs="Arial"/>
                <w:sz w:val="22"/>
                <w:szCs w:val="22"/>
              </w:rPr>
              <w:t>13,122,000.00</w:t>
            </w:r>
          </w:p>
        </w:tc>
      </w:tr>
      <w:tr w:rsidR="001F6191" w:rsidRPr="00DB34EA" w:rsidTr="00DB34EA">
        <w:tc>
          <w:tcPr>
            <w:tcW w:w="3081" w:type="dxa"/>
          </w:tcPr>
          <w:p w:rsidR="001F6191" w:rsidRPr="001F6191" w:rsidRDefault="001F6191" w:rsidP="00DB34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1F6191">
              <w:rPr>
                <w:rFonts w:ascii="Arial" w:hAnsi="Arial" w:cs="Arial"/>
                <w:sz w:val="22"/>
                <w:szCs w:val="22"/>
              </w:rPr>
              <w:t>On-going Projects</w:t>
            </w:r>
          </w:p>
        </w:tc>
        <w:tc>
          <w:tcPr>
            <w:tcW w:w="3082" w:type="dxa"/>
          </w:tcPr>
          <w:p w:rsidR="001F6191" w:rsidRPr="00DB34EA" w:rsidRDefault="00CD3C86" w:rsidP="008C58B3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58B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82" w:type="dxa"/>
          </w:tcPr>
          <w:p w:rsidR="001F6191" w:rsidRPr="00DB34EA" w:rsidRDefault="001F6191" w:rsidP="00DB34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191" w:rsidRPr="00DB34EA" w:rsidTr="00DB34EA">
        <w:tc>
          <w:tcPr>
            <w:tcW w:w="3081" w:type="dxa"/>
          </w:tcPr>
          <w:p w:rsidR="001F6191" w:rsidRPr="00DB34EA" w:rsidRDefault="001F6191" w:rsidP="009F4D7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:rsidR="001F6191" w:rsidRPr="00DB34EA" w:rsidRDefault="001F6191" w:rsidP="00A115D7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B34EA">
              <w:rPr>
                <w:rFonts w:ascii="Arial" w:hAnsi="Arial" w:cs="Arial"/>
                <w:sz w:val="22"/>
                <w:szCs w:val="22"/>
              </w:rPr>
              <w:t>National</w:t>
            </w:r>
            <w:r w:rsidR="00CD1C5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115D7">
              <w:rPr>
                <w:rFonts w:ascii="Arial" w:hAnsi="Arial" w:cs="Arial"/>
                <w:sz w:val="22"/>
                <w:szCs w:val="22"/>
              </w:rPr>
              <w:t>6</w:t>
            </w:r>
            <w:r w:rsidR="00CD1C5B">
              <w:rPr>
                <w:rFonts w:ascii="Arial" w:hAnsi="Arial" w:cs="Arial"/>
                <w:sz w:val="22"/>
                <w:szCs w:val="22"/>
              </w:rPr>
              <w:t xml:space="preserve"> projects)</w:t>
            </w:r>
          </w:p>
        </w:tc>
        <w:tc>
          <w:tcPr>
            <w:tcW w:w="3082" w:type="dxa"/>
          </w:tcPr>
          <w:p w:rsidR="001F6191" w:rsidRPr="00DB34EA" w:rsidRDefault="001F6191" w:rsidP="00DB34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B34EA">
              <w:rPr>
                <w:rFonts w:ascii="Arial" w:hAnsi="Arial" w:cs="Arial"/>
                <w:sz w:val="22"/>
                <w:szCs w:val="22"/>
              </w:rPr>
              <w:t xml:space="preserve">  4,669,691.00</w:t>
            </w:r>
          </w:p>
        </w:tc>
      </w:tr>
      <w:tr w:rsidR="001F6191" w:rsidRPr="00DB34EA" w:rsidTr="00DB34EA">
        <w:tc>
          <w:tcPr>
            <w:tcW w:w="3081" w:type="dxa"/>
          </w:tcPr>
          <w:p w:rsidR="001F6191" w:rsidRPr="00DB34EA" w:rsidRDefault="001F6191" w:rsidP="009F4D7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:rsidR="001F6191" w:rsidRPr="00DB34EA" w:rsidRDefault="001F6191" w:rsidP="00DB34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B34EA">
              <w:rPr>
                <w:rFonts w:ascii="Arial" w:hAnsi="Arial" w:cs="Arial"/>
                <w:sz w:val="22"/>
                <w:szCs w:val="22"/>
              </w:rPr>
              <w:t>International (</w:t>
            </w:r>
            <w:r w:rsidR="00CD1C5B">
              <w:rPr>
                <w:rFonts w:ascii="Arial" w:hAnsi="Arial" w:cs="Arial"/>
                <w:sz w:val="22"/>
                <w:szCs w:val="22"/>
              </w:rPr>
              <w:t xml:space="preserve">4 projects, </w:t>
            </w:r>
            <w:proofErr w:type="spellStart"/>
            <w:r w:rsidRPr="00DB34EA">
              <w:rPr>
                <w:rFonts w:ascii="Arial" w:hAnsi="Arial" w:cs="Arial"/>
                <w:sz w:val="22"/>
                <w:szCs w:val="22"/>
              </w:rPr>
              <w:t>JSPS</w:t>
            </w:r>
            <w:proofErr w:type="spellEnd"/>
            <w:r w:rsidRPr="00DB34E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B34EA">
              <w:rPr>
                <w:rFonts w:ascii="Arial" w:hAnsi="Arial" w:cs="Arial"/>
                <w:sz w:val="22"/>
                <w:szCs w:val="22"/>
              </w:rPr>
              <w:t>Soka</w:t>
            </w:r>
            <w:proofErr w:type="spellEnd"/>
            <w:r w:rsidRPr="00DB34EA">
              <w:rPr>
                <w:rFonts w:ascii="Arial" w:hAnsi="Arial" w:cs="Arial"/>
                <w:sz w:val="22"/>
                <w:szCs w:val="22"/>
              </w:rPr>
              <w:t xml:space="preserve"> University &amp; IFS)</w:t>
            </w:r>
          </w:p>
        </w:tc>
        <w:tc>
          <w:tcPr>
            <w:tcW w:w="3082" w:type="dxa"/>
          </w:tcPr>
          <w:p w:rsidR="001F6191" w:rsidRPr="00DB34EA" w:rsidRDefault="001F6191" w:rsidP="00DB34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B34EA">
              <w:rPr>
                <w:rFonts w:ascii="Arial" w:hAnsi="Arial" w:cs="Arial"/>
                <w:sz w:val="22"/>
                <w:szCs w:val="22"/>
              </w:rPr>
              <w:t xml:space="preserve">     208,000.00</w:t>
            </w:r>
          </w:p>
        </w:tc>
      </w:tr>
      <w:tr w:rsidR="001F6191" w:rsidRPr="00DB34EA" w:rsidTr="00DB34EA">
        <w:tc>
          <w:tcPr>
            <w:tcW w:w="3081" w:type="dxa"/>
          </w:tcPr>
          <w:p w:rsidR="001F6191" w:rsidRPr="00DB34EA" w:rsidRDefault="001F6191" w:rsidP="0072096F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</w:t>
            </w:r>
            <w:r w:rsidR="0072096F">
              <w:rPr>
                <w:rFonts w:ascii="Arial" w:hAnsi="Arial" w:cs="Arial"/>
                <w:b/>
                <w:sz w:val="22"/>
                <w:szCs w:val="22"/>
              </w:rPr>
              <w:t>-total</w:t>
            </w:r>
            <w:r w:rsidRPr="00DB34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82" w:type="dxa"/>
          </w:tcPr>
          <w:p w:rsidR="001F6191" w:rsidRPr="00DB34EA" w:rsidRDefault="001F6191" w:rsidP="008C58B3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B34E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C58B3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082" w:type="dxa"/>
          </w:tcPr>
          <w:p w:rsidR="001F6191" w:rsidRPr="00DB34EA" w:rsidRDefault="008C58B3" w:rsidP="008C58B3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21,122</w:t>
            </w:r>
            <w:r w:rsidR="001F6191" w:rsidRPr="00DB34EA">
              <w:rPr>
                <w:rFonts w:ascii="Arial" w:hAnsi="Arial" w:cs="Arial"/>
                <w:b/>
                <w:sz w:val="22"/>
                <w:szCs w:val="22"/>
              </w:rPr>
              <w:t>,771.00</w:t>
            </w:r>
          </w:p>
        </w:tc>
      </w:tr>
      <w:tr w:rsidR="00B26C3C" w:rsidRPr="00DB34EA" w:rsidTr="00DB34EA">
        <w:tc>
          <w:tcPr>
            <w:tcW w:w="3081" w:type="dxa"/>
          </w:tcPr>
          <w:p w:rsidR="00B26C3C" w:rsidRDefault="00B26C3C" w:rsidP="0072096F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2" w:type="dxa"/>
          </w:tcPr>
          <w:p w:rsidR="00B26C3C" w:rsidRPr="00DB34EA" w:rsidRDefault="00B26C3C" w:rsidP="00CD3C86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2" w:type="dxa"/>
          </w:tcPr>
          <w:p w:rsidR="00B26C3C" w:rsidRPr="00DB34EA" w:rsidRDefault="00B26C3C" w:rsidP="009F4D7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6191" w:rsidRPr="00DB34EA" w:rsidTr="00DB34EA">
        <w:tc>
          <w:tcPr>
            <w:tcW w:w="3081" w:type="dxa"/>
          </w:tcPr>
          <w:p w:rsidR="001F6191" w:rsidRPr="00DB34EA" w:rsidRDefault="001F6191" w:rsidP="009F4D7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 Co-researcher</w:t>
            </w:r>
          </w:p>
        </w:tc>
        <w:tc>
          <w:tcPr>
            <w:tcW w:w="3082" w:type="dxa"/>
          </w:tcPr>
          <w:p w:rsidR="001F6191" w:rsidRPr="00DB34EA" w:rsidRDefault="001F6191" w:rsidP="009F4D7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2" w:type="dxa"/>
          </w:tcPr>
          <w:p w:rsidR="001F6191" w:rsidRPr="00DB34EA" w:rsidRDefault="001F6191" w:rsidP="009F4D7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0BF1" w:rsidRPr="00DB34EA" w:rsidTr="00DB34EA">
        <w:tc>
          <w:tcPr>
            <w:tcW w:w="3081" w:type="dxa"/>
          </w:tcPr>
          <w:p w:rsidR="006B0BF1" w:rsidRDefault="006B0BF1" w:rsidP="009F4D7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 Projects</w:t>
            </w:r>
          </w:p>
        </w:tc>
        <w:tc>
          <w:tcPr>
            <w:tcW w:w="3082" w:type="dxa"/>
          </w:tcPr>
          <w:p w:rsidR="006B0BF1" w:rsidRPr="006B0BF1" w:rsidRDefault="006B0BF1" w:rsidP="009F4D7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6B0BF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082" w:type="dxa"/>
          </w:tcPr>
          <w:p w:rsidR="006B0BF1" w:rsidRPr="00DB34EA" w:rsidRDefault="006B0BF1" w:rsidP="009F4D7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6191" w:rsidRPr="00DB34EA" w:rsidTr="00DB34EA">
        <w:tc>
          <w:tcPr>
            <w:tcW w:w="3081" w:type="dxa"/>
          </w:tcPr>
          <w:p w:rsidR="001F6191" w:rsidRPr="00DB34EA" w:rsidRDefault="001F6191" w:rsidP="009F4D7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:rsidR="001F6191" w:rsidRPr="00DB34EA" w:rsidRDefault="001F6191" w:rsidP="00DB34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</w:t>
            </w:r>
            <w:r w:rsidR="00CD1C5B">
              <w:rPr>
                <w:rFonts w:ascii="Arial" w:hAnsi="Arial" w:cs="Arial"/>
                <w:sz w:val="22"/>
                <w:szCs w:val="22"/>
              </w:rPr>
              <w:t xml:space="preserve"> (14 projects)</w:t>
            </w:r>
          </w:p>
        </w:tc>
        <w:tc>
          <w:tcPr>
            <w:tcW w:w="3082" w:type="dxa"/>
          </w:tcPr>
          <w:p w:rsidR="001F6191" w:rsidRPr="00DB34EA" w:rsidRDefault="0072096F" w:rsidP="00DB34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4,860,080.00</w:t>
            </w:r>
          </w:p>
        </w:tc>
      </w:tr>
      <w:tr w:rsidR="001F6191" w:rsidRPr="00DB34EA" w:rsidTr="00DB34EA">
        <w:tc>
          <w:tcPr>
            <w:tcW w:w="3081" w:type="dxa"/>
          </w:tcPr>
          <w:p w:rsidR="001F6191" w:rsidRPr="00DB34EA" w:rsidRDefault="001F6191" w:rsidP="00DB34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:rsidR="001F6191" w:rsidRPr="00DB34EA" w:rsidRDefault="001F6191" w:rsidP="00DB34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International</w:t>
            </w:r>
            <w:r w:rsidR="0072096F">
              <w:rPr>
                <w:rFonts w:ascii="Arial" w:hAnsi="Arial" w:cs="Arial"/>
                <w:sz w:val="22"/>
                <w:szCs w:val="22"/>
              </w:rPr>
              <w:t xml:space="preserve"> (1 project</w:t>
            </w:r>
            <w:r w:rsidR="002C313D">
              <w:rPr>
                <w:rFonts w:ascii="Arial" w:hAnsi="Arial" w:cs="Arial"/>
                <w:sz w:val="22"/>
                <w:szCs w:val="22"/>
              </w:rPr>
              <w:t>, EU</w:t>
            </w:r>
            <w:r w:rsidR="0072096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082" w:type="dxa"/>
          </w:tcPr>
          <w:p w:rsidR="001F6191" w:rsidRPr="00DB34EA" w:rsidRDefault="0072096F" w:rsidP="00DB34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216,000.00</w:t>
            </w:r>
          </w:p>
        </w:tc>
      </w:tr>
      <w:tr w:rsidR="001F6191" w:rsidRPr="00DB34EA" w:rsidTr="00DB34EA">
        <w:tc>
          <w:tcPr>
            <w:tcW w:w="3081" w:type="dxa"/>
          </w:tcPr>
          <w:p w:rsidR="001F6191" w:rsidRPr="00DB34EA" w:rsidRDefault="001F6191" w:rsidP="00DB34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On-going Projects</w:t>
            </w:r>
          </w:p>
        </w:tc>
        <w:tc>
          <w:tcPr>
            <w:tcW w:w="3082" w:type="dxa"/>
          </w:tcPr>
          <w:p w:rsidR="001F6191" w:rsidRPr="00DB34EA" w:rsidRDefault="006B0BF1" w:rsidP="009F4D7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82" w:type="dxa"/>
          </w:tcPr>
          <w:p w:rsidR="001F6191" w:rsidRPr="00DB34EA" w:rsidRDefault="001F6191" w:rsidP="00DB34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BF1" w:rsidRPr="00DB34EA" w:rsidTr="00DB34EA">
        <w:tc>
          <w:tcPr>
            <w:tcW w:w="3081" w:type="dxa"/>
          </w:tcPr>
          <w:p w:rsidR="006B0BF1" w:rsidRPr="00DB34EA" w:rsidRDefault="006B0BF1" w:rsidP="00DB34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2" w:type="dxa"/>
          </w:tcPr>
          <w:p w:rsidR="006B0BF1" w:rsidRPr="00DB34EA" w:rsidRDefault="006B0BF1" w:rsidP="009F4D7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(10 projects)</w:t>
            </w:r>
          </w:p>
        </w:tc>
        <w:tc>
          <w:tcPr>
            <w:tcW w:w="3082" w:type="dxa"/>
          </w:tcPr>
          <w:p w:rsidR="006B0BF1" w:rsidRPr="00DB34EA" w:rsidRDefault="006B0BF1" w:rsidP="009F4D7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5,779,900.00</w:t>
            </w:r>
          </w:p>
        </w:tc>
      </w:tr>
      <w:tr w:rsidR="006B0BF1" w:rsidRPr="00DB34EA" w:rsidTr="00DB34EA">
        <w:tc>
          <w:tcPr>
            <w:tcW w:w="3081" w:type="dxa"/>
          </w:tcPr>
          <w:p w:rsidR="006B0BF1" w:rsidRPr="00DB34EA" w:rsidRDefault="006B0BF1" w:rsidP="00DB34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2" w:type="dxa"/>
          </w:tcPr>
          <w:p w:rsidR="006B0BF1" w:rsidRDefault="006B0BF1" w:rsidP="009F4D7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International – None</w:t>
            </w:r>
          </w:p>
        </w:tc>
        <w:tc>
          <w:tcPr>
            <w:tcW w:w="3082" w:type="dxa"/>
          </w:tcPr>
          <w:p w:rsidR="006B0BF1" w:rsidRPr="006B0BF1" w:rsidRDefault="006B0BF1" w:rsidP="009F4D7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6B0B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6B0BF1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1F6191" w:rsidRPr="00DB34EA" w:rsidTr="00DB34EA">
        <w:tc>
          <w:tcPr>
            <w:tcW w:w="3081" w:type="dxa"/>
          </w:tcPr>
          <w:p w:rsidR="001F6191" w:rsidRPr="00DB34EA" w:rsidRDefault="0072096F" w:rsidP="00DB34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Sub-total</w:t>
            </w:r>
          </w:p>
        </w:tc>
        <w:tc>
          <w:tcPr>
            <w:tcW w:w="3082" w:type="dxa"/>
          </w:tcPr>
          <w:p w:rsidR="001F6191" w:rsidRPr="00DB34EA" w:rsidRDefault="006B0BF1" w:rsidP="00DB34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3082" w:type="dxa"/>
          </w:tcPr>
          <w:p w:rsidR="001F6191" w:rsidRPr="00DB34EA" w:rsidRDefault="006B0BF1" w:rsidP="00DB34E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10,855,980.00</w:t>
            </w:r>
          </w:p>
        </w:tc>
      </w:tr>
      <w:tr w:rsidR="002C313D" w:rsidRPr="00DB34EA" w:rsidTr="00DB34EA">
        <w:tc>
          <w:tcPr>
            <w:tcW w:w="3081" w:type="dxa"/>
          </w:tcPr>
          <w:p w:rsidR="002C313D" w:rsidRPr="00DB34EA" w:rsidRDefault="002C313D" w:rsidP="002C313D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3082" w:type="dxa"/>
          </w:tcPr>
          <w:p w:rsidR="002C313D" w:rsidRPr="00DB34EA" w:rsidRDefault="002C313D" w:rsidP="009F4D7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8C58B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082" w:type="dxa"/>
          </w:tcPr>
          <w:p w:rsidR="002C313D" w:rsidRPr="00DB34EA" w:rsidRDefault="002C313D" w:rsidP="00395B33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31,9</w:t>
            </w:r>
            <w:r w:rsidR="00395B33">
              <w:rPr>
                <w:rFonts w:ascii="Arial" w:hAnsi="Arial" w:cs="Arial"/>
                <w:b/>
                <w:sz w:val="22"/>
                <w:szCs w:val="22"/>
              </w:rPr>
              <w:t>78</w:t>
            </w:r>
            <w:r>
              <w:rPr>
                <w:rFonts w:ascii="Arial" w:hAnsi="Arial" w:cs="Arial"/>
                <w:b/>
                <w:sz w:val="22"/>
                <w:szCs w:val="22"/>
              </w:rPr>
              <w:t>,751.00</w:t>
            </w:r>
          </w:p>
        </w:tc>
      </w:tr>
      <w:tr w:rsidR="001F6191" w:rsidRPr="00DB34EA" w:rsidTr="00DB34EA">
        <w:tc>
          <w:tcPr>
            <w:tcW w:w="3081" w:type="dxa"/>
          </w:tcPr>
          <w:p w:rsidR="001F6191" w:rsidRDefault="001F6191" w:rsidP="009F4D7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82" w:type="dxa"/>
          </w:tcPr>
          <w:p w:rsidR="001F6191" w:rsidRDefault="001F6191" w:rsidP="009F4D7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:rsidR="001F6191" w:rsidRPr="00DB34EA" w:rsidRDefault="001F6191" w:rsidP="009F4D7A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6C11" w:rsidRPr="001621C9" w:rsidRDefault="00AB6C11" w:rsidP="00B67696">
      <w:pPr>
        <w:tabs>
          <w:tab w:val="left" w:pos="-1440"/>
          <w:tab w:val="left" w:pos="-720"/>
          <w:tab w:val="left" w:pos="1"/>
          <w:tab w:val="left" w:pos="144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792"/>
          <w:tab w:val="left" w:pos="10080"/>
          <w:tab w:val="left" w:pos="10368"/>
          <w:tab w:val="left" w:pos="10656"/>
        </w:tabs>
        <w:rPr>
          <w:rFonts w:ascii="Arial" w:hAnsi="Arial" w:cs="Arial"/>
          <w:b/>
          <w:sz w:val="22"/>
          <w:szCs w:val="22"/>
        </w:rPr>
      </w:pPr>
    </w:p>
    <w:p w:rsidR="00877F0A" w:rsidRDefault="00877F0A">
      <w:pPr>
        <w:tabs>
          <w:tab w:val="left" w:pos="-1440"/>
          <w:tab w:val="left" w:pos="-720"/>
          <w:tab w:val="left" w:pos="1"/>
          <w:tab w:val="left" w:pos="144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792"/>
          <w:tab w:val="left" w:pos="10080"/>
          <w:tab w:val="left" w:pos="10368"/>
          <w:tab w:val="left" w:pos="10656"/>
        </w:tabs>
        <w:rPr>
          <w:rFonts w:ascii="Arial" w:hAnsi="Arial" w:cs="Arial"/>
          <w:sz w:val="22"/>
          <w:szCs w:val="22"/>
        </w:rPr>
      </w:pPr>
      <w:r w:rsidRPr="00D52D78">
        <w:rPr>
          <w:rFonts w:ascii="Arial" w:hAnsi="Arial" w:cs="Arial"/>
          <w:sz w:val="22"/>
          <w:szCs w:val="22"/>
        </w:rPr>
        <w:tab/>
      </w:r>
      <w:r w:rsidRPr="00D52D78">
        <w:rPr>
          <w:rFonts w:ascii="Arial" w:hAnsi="Arial" w:cs="Arial"/>
          <w:sz w:val="22"/>
          <w:szCs w:val="22"/>
        </w:rPr>
        <w:tab/>
      </w:r>
    </w:p>
    <w:p w:rsidR="00B633E1" w:rsidRDefault="00B633E1">
      <w:pPr>
        <w:tabs>
          <w:tab w:val="left" w:pos="-1440"/>
          <w:tab w:val="left" w:pos="-720"/>
          <w:tab w:val="left" w:pos="1"/>
          <w:tab w:val="left" w:pos="144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792"/>
          <w:tab w:val="left" w:pos="10080"/>
          <w:tab w:val="left" w:pos="10368"/>
          <w:tab w:val="left" w:pos="10656"/>
        </w:tabs>
        <w:rPr>
          <w:rFonts w:ascii="Arial" w:hAnsi="Arial" w:cs="Arial"/>
          <w:sz w:val="22"/>
          <w:szCs w:val="22"/>
        </w:rPr>
      </w:pPr>
    </w:p>
    <w:p w:rsidR="009E026C" w:rsidRDefault="009E026C">
      <w:pPr>
        <w:tabs>
          <w:tab w:val="left" w:pos="-1440"/>
          <w:tab w:val="left" w:pos="-720"/>
          <w:tab w:val="left" w:pos="1"/>
          <w:tab w:val="left" w:pos="144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792"/>
          <w:tab w:val="left" w:pos="10080"/>
          <w:tab w:val="left" w:pos="10368"/>
          <w:tab w:val="left" w:pos="10656"/>
        </w:tabs>
        <w:rPr>
          <w:rFonts w:ascii="Arial" w:hAnsi="Arial" w:cs="Arial"/>
          <w:sz w:val="22"/>
          <w:szCs w:val="22"/>
        </w:rPr>
      </w:pPr>
    </w:p>
    <w:p w:rsidR="00877F0A" w:rsidRDefault="00E309BC" w:rsidP="0053492A">
      <w:pPr>
        <w:tabs>
          <w:tab w:val="left" w:pos="-1440"/>
          <w:tab w:val="left" w:pos="-720"/>
          <w:tab w:val="left" w:pos="1"/>
          <w:tab w:val="left" w:pos="144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792"/>
          <w:tab w:val="left" w:pos="10080"/>
          <w:tab w:val="left" w:pos="10368"/>
          <w:tab w:val="left" w:pos="10656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8</w:t>
      </w:r>
      <w:r w:rsidR="00487ACF">
        <w:rPr>
          <w:rFonts w:ascii="Arial" w:hAnsi="Arial" w:cs="Arial"/>
          <w:b/>
          <w:i/>
          <w:sz w:val="22"/>
          <w:szCs w:val="22"/>
        </w:rPr>
        <w:t xml:space="preserve">. </w:t>
      </w:r>
      <w:r w:rsidR="00877F0A" w:rsidRPr="00DE2CB1">
        <w:rPr>
          <w:rFonts w:ascii="Arial" w:hAnsi="Arial" w:cs="Arial"/>
          <w:b/>
          <w:i/>
          <w:sz w:val="22"/>
          <w:szCs w:val="22"/>
        </w:rPr>
        <w:t>Supervision of Graduate Students</w:t>
      </w:r>
    </w:p>
    <w:p w:rsidR="00153182" w:rsidRDefault="00153182" w:rsidP="0053492A">
      <w:pPr>
        <w:tabs>
          <w:tab w:val="left" w:pos="-1440"/>
          <w:tab w:val="left" w:pos="-720"/>
          <w:tab w:val="left" w:pos="1"/>
          <w:tab w:val="left" w:pos="144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792"/>
          <w:tab w:val="left" w:pos="10080"/>
          <w:tab w:val="left" w:pos="10368"/>
          <w:tab w:val="left" w:pos="10656"/>
        </w:tabs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1"/>
        <w:gridCol w:w="1347"/>
        <w:gridCol w:w="1440"/>
        <w:gridCol w:w="1440"/>
      </w:tblGrid>
      <w:tr w:rsidR="00BF7287" w:rsidRPr="00762A97" w:rsidTr="00762A97">
        <w:tc>
          <w:tcPr>
            <w:tcW w:w="3081" w:type="dxa"/>
          </w:tcPr>
          <w:p w:rsidR="00BF7287" w:rsidRPr="00762A97" w:rsidRDefault="00BF7287" w:rsidP="00762A97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62A97">
              <w:rPr>
                <w:rFonts w:ascii="Arial" w:hAnsi="Arial" w:cs="Arial"/>
                <w:b/>
                <w:sz w:val="22"/>
                <w:szCs w:val="22"/>
              </w:rPr>
              <w:t>Supervision (total # - graduated and ongoing) as of Dec 2012.</w:t>
            </w:r>
          </w:p>
        </w:tc>
        <w:tc>
          <w:tcPr>
            <w:tcW w:w="1347" w:type="dxa"/>
          </w:tcPr>
          <w:p w:rsidR="00BF7287" w:rsidRPr="00762A97" w:rsidRDefault="00BF7287" w:rsidP="00762A97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62A97">
              <w:rPr>
                <w:rFonts w:ascii="Arial" w:hAnsi="Arial" w:cs="Arial"/>
                <w:b/>
                <w:sz w:val="22"/>
                <w:szCs w:val="22"/>
              </w:rPr>
              <w:t>PhD</w:t>
            </w:r>
          </w:p>
        </w:tc>
        <w:tc>
          <w:tcPr>
            <w:tcW w:w="1440" w:type="dxa"/>
          </w:tcPr>
          <w:p w:rsidR="00BF7287" w:rsidRPr="00762A97" w:rsidRDefault="00BF7287" w:rsidP="00762A97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62A97">
              <w:rPr>
                <w:rFonts w:ascii="Arial" w:hAnsi="Arial" w:cs="Arial"/>
                <w:b/>
                <w:sz w:val="22"/>
                <w:szCs w:val="22"/>
              </w:rPr>
              <w:t>MSc</w:t>
            </w:r>
          </w:p>
        </w:tc>
        <w:tc>
          <w:tcPr>
            <w:tcW w:w="1440" w:type="dxa"/>
          </w:tcPr>
          <w:p w:rsidR="00BF7287" w:rsidRPr="00762A97" w:rsidRDefault="00BF7287" w:rsidP="00762A97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62A97">
              <w:rPr>
                <w:rFonts w:ascii="Arial" w:hAnsi="Arial" w:cs="Arial"/>
                <w:b/>
                <w:sz w:val="22"/>
                <w:szCs w:val="22"/>
              </w:rPr>
              <w:t>Total # of Students</w:t>
            </w:r>
          </w:p>
        </w:tc>
      </w:tr>
      <w:tr w:rsidR="00BF7287" w:rsidRPr="00762A97" w:rsidTr="00762A97">
        <w:tc>
          <w:tcPr>
            <w:tcW w:w="3081" w:type="dxa"/>
          </w:tcPr>
          <w:p w:rsidR="00BF7287" w:rsidRPr="00762A97" w:rsidRDefault="00BF7287" w:rsidP="00762A97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62A97">
              <w:rPr>
                <w:rFonts w:ascii="Arial" w:hAnsi="Arial" w:cs="Arial"/>
                <w:b/>
                <w:sz w:val="22"/>
                <w:szCs w:val="22"/>
              </w:rPr>
              <w:t>As  Major supervisor</w:t>
            </w:r>
          </w:p>
        </w:tc>
        <w:tc>
          <w:tcPr>
            <w:tcW w:w="1347" w:type="dxa"/>
          </w:tcPr>
          <w:p w:rsidR="00BF7287" w:rsidRPr="00762A97" w:rsidRDefault="00BF7287" w:rsidP="00762A97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762A9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40" w:type="dxa"/>
          </w:tcPr>
          <w:p w:rsidR="00BF7287" w:rsidRPr="00762A97" w:rsidRDefault="00487ACF" w:rsidP="00487ACF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440" w:type="dxa"/>
          </w:tcPr>
          <w:p w:rsidR="00BF7287" w:rsidRPr="00762A97" w:rsidRDefault="00487ACF" w:rsidP="00762A97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37</w:t>
            </w:r>
          </w:p>
        </w:tc>
      </w:tr>
      <w:tr w:rsidR="00F36EB8" w:rsidRPr="00762A97" w:rsidTr="00762A97">
        <w:tc>
          <w:tcPr>
            <w:tcW w:w="3081" w:type="dxa"/>
          </w:tcPr>
          <w:p w:rsidR="00F36EB8" w:rsidRPr="00F36EB8" w:rsidRDefault="00F36EB8" w:rsidP="00762A97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F36EB8">
              <w:rPr>
                <w:rFonts w:ascii="Arial" w:hAnsi="Arial" w:cs="Arial"/>
                <w:sz w:val="22"/>
                <w:szCs w:val="22"/>
              </w:rPr>
              <w:t>Completed</w:t>
            </w:r>
          </w:p>
        </w:tc>
        <w:tc>
          <w:tcPr>
            <w:tcW w:w="1347" w:type="dxa"/>
          </w:tcPr>
          <w:p w:rsidR="00F36EB8" w:rsidRPr="00762A97" w:rsidRDefault="00F36EB8" w:rsidP="00762A97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40" w:type="dxa"/>
          </w:tcPr>
          <w:p w:rsidR="00F36EB8" w:rsidRDefault="00922649" w:rsidP="00922649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9</w:t>
            </w:r>
          </w:p>
        </w:tc>
        <w:tc>
          <w:tcPr>
            <w:tcW w:w="1440" w:type="dxa"/>
          </w:tcPr>
          <w:p w:rsidR="00F36EB8" w:rsidRDefault="00F36EB8" w:rsidP="00762A97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6EB8" w:rsidRPr="00762A97" w:rsidTr="00762A97">
        <w:tc>
          <w:tcPr>
            <w:tcW w:w="3081" w:type="dxa"/>
          </w:tcPr>
          <w:p w:rsidR="00F36EB8" w:rsidRPr="00F36EB8" w:rsidRDefault="00F36EB8" w:rsidP="00762A97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F36EB8">
              <w:rPr>
                <w:rFonts w:ascii="Arial" w:hAnsi="Arial" w:cs="Arial"/>
                <w:sz w:val="22"/>
                <w:szCs w:val="22"/>
              </w:rPr>
              <w:t>On-going</w:t>
            </w:r>
          </w:p>
        </w:tc>
        <w:tc>
          <w:tcPr>
            <w:tcW w:w="1347" w:type="dxa"/>
          </w:tcPr>
          <w:p w:rsidR="00F36EB8" w:rsidRPr="00762A97" w:rsidRDefault="00F36EB8" w:rsidP="00762A97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</w:tc>
        <w:tc>
          <w:tcPr>
            <w:tcW w:w="1440" w:type="dxa"/>
          </w:tcPr>
          <w:p w:rsidR="00F36EB8" w:rsidRDefault="00922649" w:rsidP="00487ACF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40" w:type="dxa"/>
          </w:tcPr>
          <w:p w:rsidR="00F36EB8" w:rsidRDefault="00F36EB8" w:rsidP="00762A97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7287" w:rsidRPr="00762A97" w:rsidTr="00762A97">
        <w:tc>
          <w:tcPr>
            <w:tcW w:w="3081" w:type="dxa"/>
          </w:tcPr>
          <w:p w:rsidR="00BF7287" w:rsidRPr="00762A97" w:rsidRDefault="00BF7287" w:rsidP="00762A97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62A97">
              <w:rPr>
                <w:rFonts w:ascii="Arial" w:hAnsi="Arial" w:cs="Arial"/>
                <w:b/>
                <w:sz w:val="22"/>
                <w:szCs w:val="22"/>
              </w:rPr>
              <w:t>As Co</w:t>
            </w:r>
            <w:r w:rsidR="0014667D" w:rsidRPr="00762A97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762A97">
              <w:rPr>
                <w:rFonts w:ascii="Arial" w:hAnsi="Arial" w:cs="Arial"/>
                <w:b/>
                <w:sz w:val="22"/>
                <w:szCs w:val="22"/>
              </w:rPr>
              <w:t>Supervisor</w:t>
            </w:r>
          </w:p>
        </w:tc>
        <w:tc>
          <w:tcPr>
            <w:tcW w:w="1347" w:type="dxa"/>
          </w:tcPr>
          <w:p w:rsidR="00BF7287" w:rsidRPr="00762A97" w:rsidRDefault="009C12D2" w:rsidP="00762A97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40" w:type="dxa"/>
          </w:tcPr>
          <w:p w:rsidR="00BF7287" w:rsidRPr="00762A97" w:rsidRDefault="006304D3" w:rsidP="009C12D2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762A97">
              <w:rPr>
                <w:rFonts w:ascii="Arial" w:hAnsi="Arial" w:cs="Arial"/>
                <w:sz w:val="22"/>
                <w:szCs w:val="22"/>
              </w:rPr>
              <w:t>2</w:t>
            </w:r>
            <w:r w:rsidR="009C12D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:rsidR="00BF7287" w:rsidRPr="00762A97" w:rsidRDefault="006304D3" w:rsidP="00762A97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62A97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9C12D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F36EB8" w:rsidRPr="00762A97" w:rsidTr="00762A97">
        <w:tc>
          <w:tcPr>
            <w:tcW w:w="3081" w:type="dxa"/>
          </w:tcPr>
          <w:p w:rsidR="00F36EB8" w:rsidRPr="00F36EB8" w:rsidRDefault="00F36EB8" w:rsidP="003F79F5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F36EB8">
              <w:rPr>
                <w:rFonts w:ascii="Arial" w:hAnsi="Arial" w:cs="Arial"/>
                <w:sz w:val="22"/>
                <w:szCs w:val="22"/>
              </w:rPr>
              <w:t>Completed</w:t>
            </w:r>
          </w:p>
        </w:tc>
        <w:tc>
          <w:tcPr>
            <w:tcW w:w="1347" w:type="dxa"/>
          </w:tcPr>
          <w:p w:rsidR="00F36EB8" w:rsidRDefault="00C3609D" w:rsidP="00C3609D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40" w:type="dxa"/>
          </w:tcPr>
          <w:p w:rsidR="00F36EB8" w:rsidRPr="00762A97" w:rsidRDefault="00C3609D" w:rsidP="009C12D2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40" w:type="dxa"/>
          </w:tcPr>
          <w:p w:rsidR="00F36EB8" w:rsidRPr="00762A97" w:rsidRDefault="00F36EB8" w:rsidP="00762A97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6EB8" w:rsidRPr="00762A97" w:rsidTr="00762A97">
        <w:tc>
          <w:tcPr>
            <w:tcW w:w="3081" w:type="dxa"/>
          </w:tcPr>
          <w:p w:rsidR="00F36EB8" w:rsidRPr="00F36EB8" w:rsidRDefault="00F36EB8" w:rsidP="003F79F5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F36EB8">
              <w:rPr>
                <w:rFonts w:ascii="Arial" w:hAnsi="Arial" w:cs="Arial"/>
                <w:sz w:val="22"/>
                <w:szCs w:val="22"/>
              </w:rPr>
              <w:t>On-going</w:t>
            </w:r>
          </w:p>
        </w:tc>
        <w:tc>
          <w:tcPr>
            <w:tcW w:w="1347" w:type="dxa"/>
          </w:tcPr>
          <w:p w:rsidR="00F36EB8" w:rsidRDefault="00C3609D" w:rsidP="00762A97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8</w:t>
            </w:r>
          </w:p>
        </w:tc>
        <w:tc>
          <w:tcPr>
            <w:tcW w:w="1440" w:type="dxa"/>
          </w:tcPr>
          <w:p w:rsidR="00F36EB8" w:rsidRPr="00762A97" w:rsidRDefault="00C3609D" w:rsidP="009C12D2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3</w:t>
            </w:r>
          </w:p>
        </w:tc>
        <w:tc>
          <w:tcPr>
            <w:tcW w:w="1440" w:type="dxa"/>
          </w:tcPr>
          <w:p w:rsidR="00F36EB8" w:rsidRPr="00762A97" w:rsidRDefault="00F36EB8" w:rsidP="00762A97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5D6" w:rsidRPr="00762A97" w:rsidTr="00762A97">
        <w:tc>
          <w:tcPr>
            <w:tcW w:w="3081" w:type="dxa"/>
          </w:tcPr>
          <w:p w:rsidR="007435D6" w:rsidRPr="00762A97" w:rsidRDefault="007435D6" w:rsidP="00762A97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62A97">
              <w:rPr>
                <w:rFonts w:ascii="Arial" w:hAnsi="Arial" w:cs="Arial"/>
                <w:b/>
                <w:sz w:val="22"/>
                <w:szCs w:val="22"/>
              </w:rPr>
              <w:t>Co-supervisor</w:t>
            </w:r>
            <w:r w:rsidR="0014667D" w:rsidRPr="00762A9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762A97">
              <w:rPr>
                <w:rFonts w:ascii="Arial" w:hAnsi="Arial" w:cs="Arial"/>
                <w:b/>
                <w:sz w:val="22"/>
                <w:szCs w:val="22"/>
              </w:rPr>
              <w:t>International</w:t>
            </w:r>
            <w:r w:rsidR="0014667D" w:rsidRPr="00762A97">
              <w:rPr>
                <w:rFonts w:ascii="Arial" w:hAnsi="Arial" w:cs="Arial"/>
                <w:b/>
                <w:sz w:val="22"/>
                <w:szCs w:val="22"/>
              </w:rPr>
              <w:t xml:space="preserve"> (The Netherlands &amp; Australia)</w:t>
            </w:r>
          </w:p>
        </w:tc>
        <w:tc>
          <w:tcPr>
            <w:tcW w:w="1347" w:type="dxa"/>
          </w:tcPr>
          <w:p w:rsidR="007435D6" w:rsidRPr="00762A97" w:rsidRDefault="007435D6" w:rsidP="00762A97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762A9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7435D6" w:rsidRPr="00762A97" w:rsidRDefault="007435D6" w:rsidP="00762A97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762A9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7435D6" w:rsidRPr="00762A97" w:rsidRDefault="007435D6" w:rsidP="00762A97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62A97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</w:tr>
      <w:tr w:rsidR="00BF7287" w:rsidRPr="00762A97" w:rsidTr="00762A97">
        <w:tc>
          <w:tcPr>
            <w:tcW w:w="3081" w:type="dxa"/>
          </w:tcPr>
          <w:p w:rsidR="00BF7287" w:rsidRPr="00762A97" w:rsidRDefault="00BF7287" w:rsidP="00762A97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62A97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347" w:type="dxa"/>
          </w:tcPr>
          <w:p w:rsidR="00BF7287" w:rsidRPr="00762A97" w:rsidRDefault="00BF7287" w:rsidP="00762A97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62A97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9C12D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BF7287" w:rsidRPr="00762A97" w:rsidRDefault="009C12D2" w:rsidP="00762A97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1440" w:type="dxa"/>
          </w:tcPr>
          <w:p w:rsidR="00BF7287" w:rsidRPr="00762A97" w:rsidRDefault="00487ACF" w:rsidP="00762A97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9C12D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</w:tbl>
    <w:p w:rsidR="00877F0A" w:rsidRDefault="00877F0A">
      <w:pPr>
        <w:tabs>
          <w:tab w:val="left" w:pos="-1440"/>
          <w:tab w:val="left" w:pos="-720"/>
          <w:tab w:val="left" w:pos="1"/>
          <w:tab w:val="left" w:pos="144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792"/>
          <w:tab w:val="left" w:pos="10080"/>
          <w:tab w:val="left" w:pos="10368"/>
          <w:tab w:val="left" w:pos="10656"/>
        </w:tabs>
        <w:rPr>
          <w:rFonts w:ascii="Arial" w:hAnsi="Arial" w:cs="Arial"/>
          <w:b/>
          <w:i/>
          <w:sz w:val="22"/>
          <w:szCs w:val="22"/>
        </w:rPr>
      </w:pPr>
    </w:p>
    <w:p w:rsidR="009C12D2" w:rsidRDefault="009C12D2">
      <w:pPr>
        <w:tabs>
          <w:tab w:val="left" w:pos="-1440"/>
          <w:tab w:val="left" w:pos="-720"/>
          <w:tab w:val="left" w:pos="1"/>
          <w:tab w:val="left" w:pos="144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792"/>
          <w:tab w:val="left" w:pos="10080"/>
          <w:tab w:val="left" w:pos="10368"/>
          <w:tab w:val="left" w:pos="10656"/>
        </w:tabs>
        <w:rPr>
          <w:rFonts w:ascii="Arial" w:hAnsi="Arial" w:cs="Arial"/>
          <w:b/>
          <w:i/>
          <w:sz w:val="22"/>
          <w:szCs w:val="22"/>
        </w:rPr>
      </w:pPr>
    </w:p>
    <w:p w:rsidR="009C12D2" w:rsidRDefault="009C12D2">
      <w:pPr>
        <w:tabs>
          <w:tab w:val="left" w:pos="-1440"/>
          <w:tab w:val="left" w:pos="-720"/>
          <w:tab w:val="left" w:pos="1"/>
          <w:tab w:val="left" w:pos="144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792"/>
          <w:tab w:val="left" w:pos="10080"/>
          <w:tab w:val="left" w:pos="10368"/>
          <w:tab w:val="left" w:pos="10656"/>
        </w:tabs>
        <w:rPr>
          <w:rFonts w:ascii="Arial" w:hAnsi="Arial" w:cs="Arial"/>
          <w:b/>
          <w:i/>
          <w:sz w:val="22"/>
          <w:szCs w:val="22"/>
        </w:rPr>
      </w:pPr>
    </w:p>
    <w:p w:rsidR="00877F0A" w:rsidRDefault="00B67696">
      <w:pPr>
        <w:tabs>
          <w:tab w:val="left" w:pos="-720"/>
          <w:tab w:val="left" w:pos="1"/>
        </w:tabs>
        <w:suppressAutoHyphens/>
        <w:rPr>
          <w:rFonts w:ascii="Arial" w:hAnsi="Arial" w:cs="Arial"/>
          <w:b/>
          <w:i/>
          <w:sz w:val="22"/>
          <w:szCs w:val="22"/>
        </w:rPr>
      </w:pPr>
      <w:r w:rsidRPr="00540D08">
        <w:rPr>
          <w:rFonts w:ascii="Arial" w:hAnsi="Arial" w:cs="Arial"/>
          <w:b/>
          <w:i/>
          <w:sz w:val="22"/>
          <w:szCs w:val="22"/>
        </w:rPr>
        <w:t>9</w:t>
      </w:r>
      <w:r w:rsidR="00877F0A" w:rsidRPr="00540D08">
        <w:rPr>
          <w:rFonts w:ascii="Arial" w:hAnsi="Arial" w:cs="Arial"/>
          <w:b/>
          <w:i/>
          <w:sz w:val="22"/>
          <w:szCs w:val="22"/>
        </w:rPr>
        <w:t>.  Publications</w:t>
      </w:r>
    </w:p>
    <w:p w:rsidR="009C12D2" w:rsidRDefault="006F214A" w:rsidP="006F214A">
      <w:pPr>
        <w:tabs>
          <w:tab w:val="left" w:pos="-720"/>
          <w:tab w:val="left" w:pos="1"/>
          <w:tab w:val="left" w:pos="735"/>
        </w:tabs>
        <w:suppressAutoHyphens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</w:p>
    <w:tbl>
      <w:tblPr>
        <w:tblW w:w="9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782"/>
      </w:tblGrid>
      <w:tr w:rsidR="00420818" w:rsidRPr="00DB34EA" w:rsidTr="000525C0">
        <w:tc>
          <w:tcPr>
            <w:tcW w:w="3085" w:type="dxa"/>
          </w:tcPr>
          <w:p w:rsidR="00420818" w:rsidRPr="00DB34EA" w:rsidRDefault="00420818" w:rsidP="00DB34EA">
            <w:pPr>
              <w:tabs>
                <w:tab w:val="left" w:pos="-720"/>
                <w:tab w:val="left" w:pos="1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DB34EA">
              <w:rPr>
                <w:rFonts w:ascii="Arial" w:hAnsi="Arial" w:cs="Arial"/>
                <w:b/>
                <w:sz w:val="22"/>
                <w:szCs w:val="22"/>
              </w:rPr>
              <w:t>Type</w:t>
            </w:r>
          </w:p>
        </w:tc>
        <w:tc>
          <w:tcPr>
            <w:tcW w:w="6782" w:type="dxa"/>
          </w:tcPr>
          <w:p w:rsidR="00420818" w:rsidRPr="00DB34EA" w:rsidRDefault="00420818" w:rsidP="00DB34EA">
            <w:pPr>
              <w:tabs>
                <w:tab w:val="left" w:pos="-720"/>
                <w:tab w:val="left" w:pos="1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DB34EA">
              <w:rPr>
                <w:rFonts w:ascii="Arial" w:hAnsi="Arial" w:cs="Arial"/>
                <w:b/>
                <w:sz w:val="22"/>
                <w:szCs w:val="22"/>
              </w:rPr>
              <w:t xml:space="preserve">Number </w:t>
            </w:r>
          </w:p>
        </w:tc>
      </w:tr>
      <w:tr w:rsidR="00420818" w:rsidRPr="000525C0" w:rsidTr="000525C0">
        <w:tc>
          <w:tcPr>
            <w:tcW w:w="3085" w:type="dxa"/>
          </w:tcPr>
          <w:p w:rsidR="00420818" w:rsidRPr="000525C0" w:rsidRDefault="00226D93" w:rsidP="00DB34EA">
            <w:pPr>
              <w:tabs>
                <w:tab w:val="left" w:pos="-720"/>
                <w:tab w:val="left" w:pos="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525C0">
              <w:rPr>
                <w:rFonts w:ascii="Arial" w:hAnsi="Arial" w:cs="Arial"/>
                <w:sz w:val="22"/>
                <w:szCs w:val="22"/>
              </w:rPr>
              <w:t xml:space="preserve">Papers in </w:t>
            </w:r>
            <w:r w:rsidR="00420818" w:rsidRPr="000525C0">
              <w:rPr>
                <w:rFonts w:ascii="Arial" w:hAnsi="Arial" w:cs="Arial"/>
                <w:sz w:val="22"/>
                <w:szCs w:val="22"/>
              </w:rPr>
              <w:t>Journals</w:t>
            </w:r>
            <w:r w:rsidR="000525C0" w:rsidRPr="000525C0">
              <w:rPr>
                <w:rFonts w:ascii="Arial" w:hAnsi="Arial" w:cs="Arial"/>
                <w:sz w:val="22"/>
                <w:szCs w:val="22"/>
              </w:rPr>
              <w:t xml:space="preserve">, proceedings, books </w:t>
            </w:r>
            <w:proofErr w:type="spellStart"/>
            <w:r w:rsidR="000525C0" w:rsidRPr="000525C0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="000525C0" w:rsidRPr="000525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782" w:type="dxa"/>
          </w:tcPr>
          <w:p w:rsidR="00420818" w:rsidRPr="000525C0" w:rsidRDefault="000525C0" w:rsidP="00D55A6E">
            <w:pPr>
              <w:tabs>
                <w:tab w:val="left" w:pos="-720"/>
                <w:tab w:val="left" w:pos="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525C0">
              <w:rPr>
                <w:rFonts w:ascii="Arial" w:hAnsi="Arial" w:cs="Arial"/>
                <w:sz w:val="22"/>
                <w:szCs w:val="22"/>
              </w:rPr>
              <w:t>&gt;200 (check https: //scholar.google.com/citations?view_op=search_authors&amp;mauthors=fatimah+md+yusoff&amp;hl=en&amp;oi=ao</w:t>
            </w:r>
          </w:p>
        </w:tc>
      </w:tr>
      <w:tr w:rsidR="001402FF" w:rsidRPr="000525C0" w:rsidTr="000525C0">
        <w:tc>
          <w:tcPr>
            <w:tcW w:w="3085" w:type="dxa"/>
          </w:tcPr>
          <w:p w:rsidR="001402FF" w:rsidRPr="000525C0" w:rsidRDefault="001402FF" w:rsidP="00DB34EA">
            <w:pPr>
              <w:tabs>
                <w:tab w:val="left" w:pos="-720"/>
                <w:tab w:val="left" w:pos="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525C0">
              <w:rPr>
                <w:rFonts w:ascii="Arial" w:hAnsi="Arial" w:cs="Arial"/>
                <w:sz w:val="22"/>
                <w:szCs w:val="22"/>
              </w:rPr>
              <w:t>H Index</w:t>
            </w:r>
          </w:p>
        </w:tc>
        <w:tc>
          <w:tcPr>
            <w:tcW w:w="6782" w:type="dxa"/>
          </w:tcPr>
          <w:p w:rsidR="001402FF" w:rsidRPr="000525C0" w:rsidRDefault="00B20C70" w:rsidP="006A2BBB">
            <w:pPr>
              <w:tabs>
                <w:tab w:val="left" w:pos="-720"/>
                <w:tab w:val="left" w:pos="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525C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E7680" w:rsidRPr="000525C0">
              <w:rPr>
                <w:rFonts w:ascii="Arial" w:hAnsi="Arial" w:cs="Arial"/>
                <w:sz w:val="22"/>
                <w:szCs w:val="22"/>
              </w:rPr>
              <w:t>2</w:t>
            </w:r>
            <w:r w:rsidR="006A2BBB" w:rsidRPr="000525C0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20C70" w:rsidRPr="000525C0" w:rsidTr="000525C0">
        <w:tc>
          <w:tcPr>
            <w:tcW w:w="3085" w:type="dxa"/>
          </w:tcPr>
          <w:p w:rsidR="00B20C70" w:rsidRPr="000525C0" w:rsidRDefault="00B20C70" w:rsidP="00DB34EA">
            <w:pPr>
              <w:tabs>
                <w:tab w:val="left" w:pos="-720"/>
                <w:tab w:val="left" w:pos="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525C0">
              <w:rPr>
                <w:rFonts w:ascii="Arial" w:hAnsi="Arial" w:cs="Arial"/>
                <w:sz w:val="22"/>
                <w:szCs w:val="22"/>
              </w:rPr>
              <w:t>i10-index</w:t>
            </w:r>
          </w:p>
        </w:tc>
        <w:tc>
          <w:tcPr>
            <w:tcW w:w="6782" w:type="dxa"/>
          </w:tcPr>
          <w:p w:rsidR="00B20C70" w:rsidRPr="000525C0" w:rsidRDefault="00FC5D9E" w:rsidP="001E6741">
            <w:pPr>
              <w:tabs>
                <w:tab w:val="left" w:pos="-720"/>
                <w:tab w:val="left" w:pos="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525C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E6741">
              <w:rPr>
                <w:rFonts w:ascii="Arial" w:hAnsi="Arial" w:cs="Arial"/>
                <w:sz w:val="22"/>
                <w:szCs w:val="22"/>
              </w:rPr>
              <w:t>62</w:t>
            </w:r>
          </w:p>
        </w:tc>
      </w:tr>
      <w:tr w:rsidR="001402FF" w:rsidRPr="000525C0" w:rsidTr="000525C0">
        <w:tc>
          <w:tcPr>
            <w:tcW w:w="3085" w:type="dxa"/>
          </w:tcPr>
          <w:p w:rsidR="001402FF" w:rsidRPr="000525C0" w:rsidRDefault="001402FF" w:rsidP="00DB34EA">
            <w:pPr>
              <w:tabs>
                <w:tab w:val="left" w:pos="-720"/>
                <w:tab w:val="left" w:pos="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525C0">
              <w:rPr>
                <w:rFonts w:ascii="Arial" w:hAnsi="Arial" w:cs="Arial"/>
                <w:sz w:val="22"/>
                <w:szCs w:val="22"/>
              </w:rPr>
              <w:t xml:space="preserve">Citation </w:t>
            </w:r>
          </w:p>
        </w:tc>
        <w:tc>
          <w:tcPr>
            <w:tcW w:w="6782" w:type="dxa"/>
          </w:tcPr>
          <w:p w:rsidR="001402FF" w:rsidRPr="000525C0" w:rsidRDefault="006A2BBB" w:rsidP="001E6741">
            <w:pPr>
              <w:tabs>
                <w:tab w:val="left" w:pos="-720"/>
                <w:tab w:val="left" w:pos="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525C0">
              <w:rPr>
                <w:rFonts w:ascii="Arial" w:hAnsi="Arial" w:cs="Arial"/>
                <w:sz w:val="22"/>
                <w:szCs w:val="22"/>
              </w:rPr>
              <w:t>2</w:t>
            </w:r>
            <w:r w:rsidR="001E6741">
              <w:rPr>
                <w:rFonts w:ascii="Arial" w:hAnsi="Arial" w:cs="Arial"/>
                <w:sz w:val="22"/>
                <w:szCs w:val="22"/>
              </w:rPr>
              <w:t>319</w:t>
            </w:r>
          </w:p>
        </w:tc>
      </w:tr>
    </w:tbl>
    <w:p w:rsidR="009C12D2" w:rsidRPr="000525C0" w:rsidRDefault="009C12D2">
      <w:pPr>
        <w:tabs>
          <w:tab w:val="left" w:pos="-720"/>
          <w:tab w:val="left" w:pos="1"/>
        </w:tabs>
        <w:suppressAutoHyphens/>
        <w:rPr>
          <w:rFonts w:ascii="Arial" w:hAnsi="Arial" w:cs="Arial"/>
          <w:b/>
          <w:i/>
          <w:sz w:val="22"/>
          <w:szCs w:val="22"/>
        </w:rPr>
      </w:pPr>
    </w:p>
    <w:p w:rsidR="00877F0A" w:rsidRPr="000525C0" w:rsidRDefault="00877F0A">
      <w:pPr>
        <w:tabs>
          <w:tab w:val="left" w:pos="-1440"/>
          <w:tab w:val="left" w:pos="-720"/>
          <w:tab w:val="left" w:pos="1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792"/>
          <w:tab w:val="left" w:pos="10080"/>
          <w:tab w:val="left" w:pos="10368"/>
          <w:tab w:val="left" w:pos="10656"/>
        </w:tabs>
        <w:rPr>
          <w:rFonts w:ascii="Arial" w:hAnsi="Arial" w:cs="Arial"/>
          <w:sz w:val="22"/>
          <w:szCs w:val="22"/>
        </w:rPr>
      </w:pPr>
    </w:p>
    <w:p w:rsidR="00877F0A" w:rsidRPr="00540D08" w:rsidRDefault="000525C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792"/>
          <w:tab w:val="left" w:pos="10080"/>
          <w:tab w:val="left" w:pos="10368"/>
          <w:tab w:val="left" w:pos="1065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Journal Publication in 2016</w:t>
      </w:r>
      <w:r w:rsidR="00E2478B">
        <w:rPr>
          <w:rFonts w:ascii="Arial" w:hAnsi="Arial" w:cs="Arial"/>
          <w:b/>
          <w:sz w:val="22"/>
          <w:szCs w:val="22"/>
        </w:rPr>
        <w:t xml:space="preserve"> and 2017</w:t>
      </w:r>
      <w:r>
        <w:rPr>
          <w:rFonts w:ascii="Arial" w:hAnsi="Arial" w:cs="Arial"/>
          <w:b/>
          <w:sz w:val="22"/>
          <w:szCs w:val="22"/>
        </w:rPr>
        <w:t>.</w:t>
      </w:r>
    </w:p>
    <w:p w:rsidR="00877F0A" w:rsidRPr="00540D08" w:rsidRDefault="00877F0A">
      <w:pPr>
        <w:tabs>
          <w:tab w:val="left" w:pos="-1440"/>
          <w:tab w:val="left" w:pos="-720"/>
          <w:tab w:val="left" w:pos="1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792"/>
          <w:tab w:val="left" w:pos="10080"/>
          <w:tab w:val="left" w:pos="10368"/>
          <w:tab w:val="left" w:pos="10656"/>
        </w:tabs>
        <w:rPr>
          <w:rFonts w:ascii="Arial" w:hAnsi="Arial" w:cs="Arial"/>
          <w:b/>
          <w:sz w:val="22"/>
          <w:szCs w:val="22"/>
        </w:rPr>
      </w:pPr>
    </w:p>
    <w:p w:rsidR="00877F0A" w:rsidRDefault="00877F0A">
      <w:pPr>
        <w:tabs>
          <w:tab w:val="left" w:pos="-1440"/>
          <w:tab w:val="left" w:pos="-720"/>
          <w:tab w:val="left" w:pos="1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792"/>
          <w:tab w:val="left" w:pos="10080"/>
          <w:tab w:val="left" w:pos="10368"/>
          <w:tab w:val="left" w:pos="10656"/>
        </w:tabs>
        <w:rPr>
          <w:rFonts w:ascii="Arial" w:hAnsi="Arial" w:cs="Arial"/>
          <w:b/>
          <w:sz w:val="22"/>
          <w:szCs w:val="22"/>
          <w:u w:val="single"/>
        </w:rPr>
      </w:pPr>
      <w:r w:rsidRPr="00540D08">
        <w:rPr>
          <w:rFonts w:ascii="Arial" w:hAnsi="Arial" w:cs="Arial"/>
          <w:b/>
          <w:sz w:val="22"/>
          <w:szCs w:val="22"/>
          <w:u w:val="single"/>
        </w:rPr>
        <w:t>In Journals:</w:t>
      </w:r>
    </w:p>
    <w:p w:rsidR="00A65633" w:rsidRDefault="00A65633" w:rsidP="00A65633">
      <w:pPr>
        <w:tabs>
          <w:tab w:val="left" w:pos="90"/>
        </w:tabs>
        <w:ind w:left="1350" w:firstLine="72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E2478B" w:rsidRDefault="00E2478B" w:rsidP="002C0093">
      <w:pPr>
        <w:pStyle w:val="ListParagraph"/>
        <w:numPr>
          <w:ilvl w:val="0"/>
          <w:numId w:val="44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E2478B">
        <w:rPr>
          <w:rFonts w:ascii="Arial" w:hAnsi="Arial" w:cs="Arial"/>
          <w:sz w:val="20"/>
          <w:szCs w:val="20"/>
        </w:rPr>
        <w:t xml:space="preserve">Foo, Su </w:t>
      </w:r>
      <w:proofErr w:type="spellStart"/>
      <w:r w:rsidRPr="00E2478B">
        <w:rPr>
          <w:rFonts w:ascii="Arial" w:hAnsi="Arial" w:cs="Arial"/>
          <w:sz w:val="20"/>
          <w:szCs w:val="20"/>
        </w:rPr>
        <w:t>Chern</w:t>
      </w:r>
      <w:proofErr w:type="spellEnd"/>
      <w:r w:rsidRPr="00E247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78B">
        <w:rPr>
          <w:rFonts w:ascii="Arial" w:hAnsi="Arial" w:cs="Arial"/>
          <w:sz w:val="20"/>
          <w:szCs w:val="20"/>
        </w:rPr>
        <w:t>Yusoff</w:t>
      </w:r>
      <w:proofErr w:type="spellEnd"/>
      <w:r w:rsidRPr="00E2478B">
        <w:rPr>
          <w:rFonts w:ascii="Arial" w:hAnsi="Arial" w:cs="Arial"/>
          <w:sz w:val="20"/>
          <w:szCs w:val="20"/>
        </w:rPr>
        <w:t xml:space="preserve">, Fatimah M., Ismail, </w:t>
      </w:r>
      <w:proofErr w:type="spellStart"/>
      <w:r w:rsidRPr="00E2478B">
        <w:rPr>
          <w:rFonts w:ascii="Arial" w:hAnsi="Arial" w:cs="Arial"/>
          <w:sz w:val="20"/>
          <w:szCs w:val="20"/>
        </w:rPr>
        <w:t>Maznah</w:t>
      </w:r>
      <w:proofErr w:type="spellEnd"/>
      <w:r w:rsidRPr="00E247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78B">
        <w:rPr>
          <w:rFonts w:ascii="Arial" w:hAnsi="Arial" w:cs="Arial"/>
          <w:sz w:val="20"/>
          <w:szCs w:val="20"/>
        </w:rPr>
        <w:t>Basri</w:t>
      </w:r>
      <w:proofErr w:type="spellEnd"/>
      <w:r w:rsidRPr="00E247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78B">
        <w:rPr>
          <w:rFonts w:ascii="Arial" w:hAnsi="Arial" w:cs="Arial"/>
          <w:sz w:val="20"/>
          <w:szCs w:val="20"/>
        </w:rPr>
        <w:t>Mahiran</w:t>
      </w:r>
      <w:proofErr w:type="spellEnd"/>
      <w:r w:rsidRPr="00E247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78B">
        <w:rPr>
          <w:rFonts w:ascii="Arial" w:hAnsi="Arial" w:cs="Arial"/>
          <w:sz w:val="20"/>
          <w:szCs w:val="20"/>
        </w:rPr>
        <w:t>Yau</w:t>
      </w:r>
      <w:proofErr w:type="spellEnd"/>
      <w:r w:rsidRPr="00E2478B">
        <w:rPr>
          <w:rFonts w:ascii="Arial" w:hAnsi="Arial" w:cs="Arial"/>
          <w:sz w:val="20"/>
          <w:szCs w:val="20"/>
        </w:rPr>
        <w:t xml:space="preserve">, Sook Kun, </w:t>
      </w:r>
      <w:proofErr w:type="spellStart"/>
      <w:r w:rsidRPr="00E2478B">
        <w:rPr>
          <w:rFonts w:ascii="Arial" w:hAnsi="Arial" w:cs="Arial"/>
          <w:sz w:val="20"/>
          <w:szCs w:val="20"/>
        </w:rPr>
        <w:t>Khong</w:t>
      </w:r>
      <w:proofErr w:type="spellEnd"/>
      <w:r w:rsidRPr="00E2478B">
        <w:rPr>
          <w:rFonts w:ascii="Arial" w:hAnsi="Arial" w:cs="Arial"/>
          <w:sz w:val="20"/>
          <w:szCs w:val="20"/>
        </w:rPr>
        <w:t xml:space="preserve">, Nicholas </w:t>
      </w:r>
      <w:proofErr w:type="spellStart"/>
      <w:r w:rsidRPr="00E2478B">
        <w:rPr>
          <w:rFonts w:ascii="Arial" w:hAnsi="Arial" w:cs="Arial"/>
          <w:sz w:val="20"/>
          <w:szCs w:val="20"/>
        </w:rPr>
        <w:t>M.H</w:t>
      </w:r>
      <w:proofErr w:type="spellEnd"/>
      <w:r w:rsidRPr="00E2478B">
        <w:rPr>
          <w:rFonts w:ascii="Arial" w:hAnsi="Arial" w:cs="Arial"/>
          <w:sz w:val="20"/>
          <w:szCs w:val="20"/>
        </w:rPr>
        <w:t xml:space="preserve">., Chan, Kim Wei, </w:t>
      </w:r>
      <w:proofErr w:type="spellStart"/>
      <w:r w:rsidRPr="00E2478B">
        <w:rPr>
          <w:rFonts w:ascii="Arial" w:hAnsi="Arial" w:cs="Arial"/>
          <w:sz w:val="20"/>
          <w:szCs w:val="20"/>
        </w:rPr>
        <w:t>Ebrahimi</w:t>
      </w:r>
      <w:proofErr w:type="spellEnd"/>
      <w:r w:rsidRPr="00E2478B">
        <w:rPr>
          <w:rFonts w:ascii="Arial" w:hAnsi="Arial" w:cs="Arial"/>
          <w:sz w:val="20"/>
          <w:szCs w:val="20"/>
        </w:rPr>
        <w:t xml:space="preserve">, Mahdi. 2017. Antioxidant capacities of </w:t>
      </w:r>
      <w:proofErr w:type="spellStart"/>
      <w:r w:rsidRPr="00E2478B">
        <w:rPr>
          <w:rFonts w:ascii="Arial" w:hAnsi="Arial" w:cs="Arial"/>
          <w:sz w:val="20"/>
          <w:szCs w:val="20"/>
        </w:rPr>
        <w:t>fucoxanthin</w:t>
      </w:r>
      <w:proofErr w:type="spellEnd"/>
      <w:r w:rsidRPr="00E2478B">
        <w:rPr>
          <w:rFonts w:ascii="Arial" w:hAnsi="Arial" w:cs="Arial"/>
          <w:sz w:val="20"/>
          <w:szCs w:val="20"/>
        </w:rPr>
        <w:t>-producing algae as influenced by their carotenoid and phenolic contents. Journal of Biotechnology 241:175-</w:t>
      </w:r>
      <w:proofErr w:type="gramStart"/>
      <w:r w:rsidRPr="00E2478B">
        <w:rPr>
          <w:rFonts w:ascii="Arial" w:hAnsi="Arial" w:cs="Arial"/>
          <w:sz w:val="20"/>
          <w:szCs w:val="20"/>
        </w:rPr>
        <w:t>183  http</w:t>
      </w:r>
      <w:proofErr w:type="gramEnd"/>
      <w:r w:rsidRPr="00E2478B">
        <w:rPr>
          <w:rFonts w:ascii="Arial" w:hAnsi="Arial" w:cs="Arial"/>
          <w:sz w:val="20"/>
          <w:szCs w:val="20"/>
        </w:rPr>
        <w:t>: //dx.doi.org/ 10.1016/</w:t>
      </w:r>
      <w:proofErr w:type="spellStart"/>
      <w:r w:rsidRPr="00E2478B">
        <w:rPr>
          <w:rFonts w:ascii="Arial" w:hAnsi="Arial" w:cs="Arial"/>
          <w:sz w:val="20"/>
          <w:szCs w:val="20"/>
        </w:rPr>
        <w:t>j.jbiotec</w:t>
      </w:r>
      <w:proofErr w:type="spellEnd"/>
      <w:r w:rsidRPr="00E2478B">
        <w:rPr>
          <w:rFonts w:ascii="Arial" w:hAnsi="Arial" w:cs="Arial"/>
          <w:sz w:val="20"/>
          <w:szCs w:val="20"/>
        </w:rPr>
        <w:t xml:space="preserve">. 2016.11.026. </w:t>
      </w:r>
    </w:p>
    <w:p w:rsidR="00E2478B" w:rsidRPr="00E2478B" w:rsidRDefault="00E2478B" w:rsidP="00E2478B">
      <w:pPr>
        <w:pStyle w:val="ListParagraph"/>
        <w:ind w:left="144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2478B" w:rsidRDefault="00E2478B" w:rsidP="002C0093">
      <w:pPr>
        <w:pStyle w:val="ListParagraph"/>
        <w:numPr>
          <w:ilvl w:val="0"/>
          <w:numId w:val="44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E2478B">
        <w:rPr>
          <w:rFonts w:ascii="Arial" w:hAnsi="Arial" w:cs="Arial"/>
          <w:sz w:val="20"/>
          <w:szCs w:val="20"/>
        </w:rPr>
        <w:t xml:space="preserve">Foo, Su </w:t>
      </w:r>
      <w:proofErr w:type="spellStart"/>
      <w:r w:rsidRPr="00E2478B">
        <w:rPr>
          <w:rFonts w:ascii="Arial" w:hAnsi="Arial" w:cs="Arial"/>
          <w:sz w:val="20"/>
          <w:szCs w:val="20"/>
        </w:rPr>
        <w:t>Chern</w:t>
      </w:r>
      <w:proofErr w:type="spellEnd"/>
      <w:r w:rsidRPr="00E247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78B">
        <w:rPr>
          <w:rFonts w:ascii="Arial" w:hAnsi="Arial" w:cs="Arial"/>
          <w:sz w:val="20"/>
          <w:szCs w:val="20"/>
        </w:rPr>
        <w:t>Yusoff</w:t>
      </w:r>
      <w:proofErr w:type="spellEnd"/>
      <w:r w:rsidRPr="00E2478B">
        <w:rPr>
          <w:rFonts w:ascii="Arial" w:hAnsi="Arial" w:cs="Arial"/>
          <w:sz w:val="20"/>
          <w:szCs w:val="20"/>
        </w:rPr>
        <w:t xml:space="preserve">, Fatimah Md., Ismail, </w:t>
      </w:r>
      <w:proofErr w:type="spellStart"/>
      <w:r w:rsidRPr="00E2478B">
        <w:rPr>
          <w:rFonts w:ascii="Arial" w:hAnsi="Arial" w:cs="Arial"/>
          <w:sz w:val="20"/>
          <w:szCs w:val="20"/>
        </w:rPr>
        <w:t>Maznah</w:t>
      </w:r>
      <w:proofErr w:type="spellEnd"/>
      <w:r w:rsidRPr="00E247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78B">
        <w:rPr>
          <w:rFonts w:ascii="Arial" w:hAnsi="Arial" w:cs="Arial"/>
          <w:sz w:val="20"/>
          <w:szCs w:val="20"/>
        </w:rPr>
        <w:t>Basri</w:t>
      </w:r>
      <w:proofErr w:type="spellEnd"/>
      <w:r w:rsidRPr="00E247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78B">
        <w:rPr>
          <w:rFonts w:ascii="Arial" w:hAnsi="Arial" w:cs="Arial"/>
          <w:sz w:val="20"/>
          <w:szCs w:val="20"/>
        </w:rPr>
        <w:t>Mahiran</w:t>
      </w:r>
      <w:proofErr w:type="spellEnd"/>
      <w:r w:rsidRPr="00E247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78B">
        <w:rPr>
          <w:rFonts w:ascii="Arial" w:hAnsi="Arial" w:cs="Arial"/>
          <w:sz w:val="20"/>
          <w:szCs w:val="20"/>
        </w:rPr>
        <w:t>Yau</w:t>
      </w:r>
      <w:proofErr w:type="spellEnd"/>
      <w:r w:rsidRPr="00E2478B">
        <w:rPr>
          <w:rFonts w:ascii="Arial" w:hAnsi="Arial" w:cs="Arial"/>
          <w:sz w:val="20"/>
          <w:szCs w:val="20"/>
        </w:rPr>
        <w:t xml:space="preserve">, Sook Kun, </w:t>
      </w:r>
      <w:proofErr w:type="spellStart"/>
      <w:r w:rsidRPr="00E2478B">
        <w:rPr>
          <w:rFonts w:ascii="Arial" w:hAnsi="Arial" w:cs="Arial"/>
          <w:sz w:val="20"/>
          <w:szCs w:val="20"/>
        </w:rPr>
        <w:t>Khong</w:t>
      </w:r>
      <w:proofErr w:type="spellEnd"/>
      <w:r w:rsidRPr="00E2478B">
        <w:rPr>
          <w:rFonts w:ascii="Arial" w:hAnsi="Arial" w:cs="Arial"/>
          <w:sz w:val="20"/>
          <w:szCs w:val="20"/>
        </w:rPr>
        <w:t xml:space="preserve">, Nicholas </w:t>
      </w:r>
      <w:proofErr w:type="spellStart"/>
      <w:r w:rsidRPr="00E2478B">
        <w:rPr>
          <w:rFonts w:ascii="Arial" w:hAnsi="Arial" w:cs="Arial"/>
          <w:sz w:val="20"/>
          <w:szCs w:val="20"/>
        </w:rPr>
        <w:t>M.H</w:t>
      </w:r>
      <w:proofErr w:type="spellEnd"/>
      <w:r w:rsidRPr="00E2478B">
        <w:rPr>
          <w:rFonts w:ascii="Arial" w:hAnsi="Arial" w:cs="Arial"/>
          <w:sz w:val="20"/>
          <w:szCs w:val="20"/>
        </w:rPr>
        <w:t xml:space="preserve">., Chan, Kim Wei, </w:t>
      </w:r>
      <w:proofErr w:type="spellStart"/>
      <w:r w:rsidRPr="00E2478B">
        <w:rPr>
          <w:rFonts w:ascii="Arial" w:hAnsi="Arial" w:cs="Arial"/>
          <w:sz w:val="20"/>
          <w:szCs w:val="20"/>
        </w:rPr>
        <w:t>Ebrahimi</w:t>
      </w:r>
      <w:proofErr w:type="spellEnd"/>
      <w:r w:rsidRPr="00E2478B">
        <w:rPr>
          <w:rFonts w:ascii="Arial" w:hAnsi="Arial" w:cs="Arial"/>
          <w:sz w:val="20"/>
          <w:szCs w:val="20"/>
        </w:rPr>
        <w:t xml:space="preserve">, Mahdi. 2017. </w:t>
      </w:r>
      <w:proofErr w:type="spellStart"/>
      <w:r w:rsidRPr="00E2478B">
        <w:rPr>
          <w:rFonts w:ascii="Arial" w:hAnsi="Arial" w:cs="Arial"/>
          <w:sz w:val="20"/>
          <w:szCs w:val="20"/>
        </w:rPr>
        <w:t>HPLC</w:t>
      </w:r>
      <w:proofErr w:type="spellEnd"/>
      <w:r w:rsidRPr="00E24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78B">
        <w:rPr>
          <w:rFonts w:ascii="Arial" w:hAnsi="Arial" w:cs="Arial"/>
          <w:sz w:val="20"/>
          <w:szCs w:val="20"/>
        </w:rPr>
        <w:t>fucoxanthin</w:t>
      </w:r>
      <w:proofErr w:type="spellEnd"/>
      <w:r w:rsidRPr="00E2478B">
        <w:rPr>
          <w:rFonts w:ascii="Arial" w:hAnsi="Arial" w:cs="Arial"/>
          <w:sz w:val="20"/>
          <w:szCs w:val="20"/>
        </w:rPr>
        <w:t xml:space="preserve"> profiles of a microalga, a </w:t>
      </w:r>
      <w:proofErr w:type="spellStart"/>
      <w:r w:rsidRPr="00E2478B">
        <w:rPr>
          <w:rFonts w:ascii="Arial" w:hAnsi="Arial" w:cs="Arial"/>
          <w:sz w:val="20"/>
          <w:szCs w:val="20"/>
        </w:rPr>
        <w:t>macroalga</w:t>
      </w:r>
      <w:proofErr w:type="spellEnd"/>
      <w:r w:rsidRPr="00E2478B">
        <w:rPr>
          <w:rFonts w:ascii="Arial" w:hAnsi="Arial" w:cs="Arial"/>
          <w:sz w:val="20"/>
          <w:szCs w:val="20"/>
        </w:rPr>
        <w:t xml:space="preserve"> and a pure </w:t>
      </w:r>
      <w:proofErr w:type="spellStart"/>
      <w:r w:rsidRPr="00E2478B">
        <w:rPr>
          <w:rFonts w:ascii="Arial" w:hAnsi="Arial" w:cs="Arial"/>
          <w:sz w:val="20"/>
          <w:szCs w:val="20"/>
        </w:rPr>
        <w:t>fucoxanthin</w:t>
      </w:r>
      <w:proofErr w:type="spellEnd"/>
      <w:r w:rsidRPr="00E2478B">
        <w:rPr>
          <w:rFonts w:ascii="Arial" w:hAnsi="Arial" w:cs="Arial"/>
          <w:sz w:val="20"/>
          <w:szCs w:val="20"/>
        </w:rPr>
        <w:t xml:space="preserve"> standard. Data in Brief. 10: 583–586.  </w:t>
      </w:r>
    </w:p>
    <w:p w:rsidR="00E2478B" w:rsidRDefault="00E2478B" w:rsidP="00E2478B">
      <w:pPr>
        <w:pStyle w:val="ListParagraph"/>
        <w:rPr>
          <w:rFonts w:ascii="Arial" w:hAnsi="Arial" w:cs="Arial"/>
          <w:sz w:val="20"/>
          <w:szCs w:val="20"/>
        </w:rPr>
      </w:pPr>
    </w:p>
    <w:p w:rsidR="00E2478B" w:rsidRPr="00E2478B" w:rsidRDefault="00E2478B" w:rsidP="002C0093">
      <w:pPr>
        <w:pStyle w:val="ListParagraph"/>
        <w:numPr>
          <w:ilvl w:val="0"/>
          <w:numId w:val="44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E2478B">
        <w:rPr>
          <w:rFonts w:ascii="Arial" w:hAnsi="Arial" w:cs="Arial"/>
          <w:sz w:val="20"/>
          <w:szCs w:val="20"/>
        </w:rPr>
        <w:t>Dowrick</w:t>
      </w:r>
      <w:proofErr w:type="spellEnd"/>
      <w:r w:rsidRPr="00E247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78B">
        <w:rPr>
          <w:rFonts w:ascii="Arial" w:hAnsi="Arial" w:cs="Arial"/>
          <w:sz w:val="20"/>
          <w:szCs w:val="20"/>
        </w:rPr>
        <w:t>D.J</w:t>
      </w:r>
      <w:proofErr w:type="spellEnd"/>
      <w:r w:rsidRPr="00E2478B">
        <w:rPr>
          <w:rFonts w:ascii="Arial" w:hAnsi="Arial" w:cs="Arial"/>
          <w:sz w:val="20"/>
          <w:szCs w:val="20"/>
        </w:rPr>
        <w:t xml:space="preserve">., F. Md. </w:t>
      </w:r>
      <w:proofErr w:type="spellStart"/>
      <w:r w:rsidRPr="00E2478B">
        <w:rPr>
          <w:rFonts w:ascii="Arial" w:hAnsi="Arial" w:cs="Arial"/>
          <w:sz w:val="20"/>
          <w:szCs w:val="20"/>
        </w:rPr>
        <w:t>Yusoff</w:t>
      </w:r>
      <w:proofErr w:type="spellEnd"/>
      <w:r w:rsidRPr="00E2478B">
        <w:rPr>
          <w:rFonts w:ascii="Arial" w:hAnsi="Arial" w:cs="Arial"/>
          <w:sz w:val="20"/>
          <w:szCs w:val="20"/>
        </w:rPr>
        <w:t>, R. Gough &amp; C. Freeman. 2017. Determination of Poly-</w:t>
      </w:r>
      <w:r w:rsidRPr="00E2478B">
        <w:rPr>
          <w:rFonts w:ascii="Arial" w:hAnsi="Arial" w:cs="Arial" w:hint="eastAsia"/>
          <w:sz w:val="20"/>
          <w:szCs w:val="20"/>
        </w:rPr>
        <w:t>β</w:t>
      </w:r>
      <w:r w:rsidRPr="00E2478B">
        <w:rPr>
          <w:rFonts w:ascii="Arial" w:hAnsi="Arial" w:cs="Arial"/>
          <w:sz w:val="20"/>
          <w:szCs w:val="20"/>
        </w:rPr>
        <w:t>-</w:t>
      </w:r>
      <w:proofErr w:type="spellStart"/>
      <w:r w:rsidRPr="00E2478B">
        <w:rPr>
          <w:rFonts w:ascii="Arial" w:hAnsi="Arial" w:cs="Arial"/>
          <w:sz w:val="20"/>
          <w:szCs w:val="20"/>
        </w:rPr>
        <w:t>Hydroxyalkanoate</w:t>
      </w:r>
      <w:proofErr w:type="spellEnd"/>
      <w:r w:rsidRPr="00E2478B">
        <w:rPr>
          <w:rFonts w:ascii="Arial" w:hAnsi="Arial" w:cs="Arial"/>
          <w:sz w:val="20"/>
          <w:szCs w:val="20"/>
        </w:rPr>
        <w:t xml:space="preserve"> in Peat.   Communications in Soil Science and Plant Analysis</w:t>
      </w:r>
      <w:r>
        <w:rPr>
          <w:rFonts w:ascii="Arial" w:hAnsi="Arial" w:cs="Arial"/>
          <w:sz w:val="20"/>
          <w:szCs w:val="20"/>
        </w:rPr>
        <w:t>.</w:t>
      </w:r>
      <w:r w:rsidR="00425F11">
        <w:rPr>
          <w:rFonts w:ascii="Arial" w:hAnsi="Arial" w:cs="Arial"/>
          <w:sz w:val="20"/>
          <w:szCs w:val="20"/>
        </w:rPr>
        <w:t xml:space="preserve"> 48: 576-580.</w:t>
      </w:r>
    </w:p>
    <w:p w:rsidR="00E2478B" w:rsidRPr="00E2478B" w:rsidRDefault="00E2478B" w:rsidP="002030A8">
      <w:pPr>
        <w:pStyle w:val="ListParagraph"/>
        <w:ind w:left="144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2478B" w:rsidRPr="002030A8" w:rsidRDefault="00425F11" w:rsidP="002030A8">
      <w:pPr>
        <w:pStyle w:val="ListParagraph"/>
        <w:numPr>
          <w:ilvl w:val="0"/>
          <w:numId w:val="44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478B" w:rsidRPr="00E2478B">
        <w:rPr>
          <w:rFonts w:ascii="Arial" w:hAnsi="Arial" w:cs="Arial"/>
          <w:sz w:val="20"/>
          <w:szCs w:val="20"/>
        </w:rPr>
        <w:t>Babatunde</w:t>
      </w:r>
      <w:proofErr w:type="spellEnd"/>
      <w:r w:rsidR="00E2478B" w:rsidRPr="00E2478B">
        <w:rPr>
          <w:rFonts w:ascii="Arial" w:hAnsi="Arial" w:cs="Arial"/>
          <w:sz w:val="20"/>
          <w:szCs w:val="20"/>
        </w:rPr>
        <w:t xml:space="preserve"> TA, Amin </w:t>
      </w:r>
      <w:proofErr w:type="spellStart"/>
      <w:r w:rsidR="00E2478B" w:rsidRPr="00E2478B">
        <w:rPr>
          <w:rFonts w:ascii="Arial" w:hAnsi="Arial" w:cs="Arial"/>
          <w:sz w:val="20"/>
          <w:szCs w:val="20"/>
        </w:rPr>
        <w:t>SMN</w:t>
      </w:r>
      <w:proofErr w:type="spellEnd"/>
      <w:r w:rsidR="00E2478B" w:rsidRPr="00E2478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2478B" w:rsidRPr="00E2478B">
        <w:rPr>
          <w:rFonts w:ascii="Arial" w:hAnsi="Arial" w:cs="Arial"/>
          <w:sz w:val="20"/>
          <w:szCs w:val="20"/>
        </w:rPr>
        <w:t>Yusoff</w:t>
      </w:r>
      <w:proofErr w:type="spellEnd"/>
      <w:r w:rsidR="00E2478B" w:rsidRPr="00E2478B">
        <w:rPr>
          <w:rFonts w:ascii="Arial" w:hAnsi="Arial" w:cs="Arial"/>
          <w:sz w:val="20"/>
          <w:szCs w:val="20"/>
        </w:rPr>
        <w:t xml:space="preserve"> FM, Arshad A, </w:t>
      </w:r>
      <w:proofErr w:type="spellStart"/>
      <w:r w:rsidR="00E2478B" w:rsidRPr="00E2478B">
        <w:rPr>
          <w:rFonts w:ascii="Arial" w:hAnsi="Arial" w:cs="Arial"/>
          <w:sz w:val="20"/>
          <w:szCs w:val="20"/>
        </w:rPr>
        <w:t>Esa</w:t>
      </w:r>
      <w:proofErr w:type="spellEnd"/>
      <w:r w:rsidR="00E2478B" w:rsidRPr="00E247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478B" w:rsidRPr="00E2478B">
        <w:rPr>
          <w:rFonts w:ascii="Arial" w:hAnsi="Arial" w:cs="Arial"/>
          <w:sz w:val="20"/>
          <w:szCs w:val="20"/>
        </w:rPr>
        <w:t>YB</w:t>
      </w:r>
      <w:proofErr w:type="spellEnd"/>
      <w:r w:rsidR="00E2478B" w:rsidRPr="00E2478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2478B" w:rsidRPr="00E2478B">
        <w:rPr>
          <w:rFonts w:ascii="Arial" w:hAnsi="Arial" w:cs="Arial"/>
          <w:sz w:val="20"/>
          <w:szCs w:val="20"/>
        </w:rPr>
        <w:t>Ebrahimi</w:t>
      </w:r>
      <w:proofErr w:type="spellEnd"/>
      <w:r w:rsidR="00E2478B" w:rsidRPr="00E2478B">
        <w:rPr>
          <w:rFonts w:ascii="Arial" w:hAnsi="Arial" w:cs="Arial"/>
          <w:sz w:val="20"/>
          <w:szCs w:val="20"/>
        </w:rPr>
        <w:t xml:space="preserve"> MM. (2017) Influence of season and feeding intensity on the fatty acid composition of wild cobia (</w:t>
      </w:r>
      <w:proofErr w:type="spellStart"/>
      <w:r w:rsidR="00E2478B" w:rsidRPr="00E2478B">
        <w:rPr>
          <w:rFonts w:ascii="Arial" w:hAnsi="Arial" w:cs="Arial"/>
          <w:sz w:val="20"/>
          <w:szCs w:val="20"/>
        </w:rPr>
        <w:t>Rachycentron</w:t>
      </w:r>
      <w:proofErr w:type="spellEnd"/>
      <w:r w:rsidR="00E2478B" w:rsidRPr="00E247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478B" w:rsidRPr="00E2478B">
        <w:rPr>
          <w:rFonts w:ascii="Arial" w:hAnsi="Arial" w:cs="Arial"/>
          <w:sz w:val="20"/>
          <w:szCs w:val="20"/>
        </w:rPr>
        <w:t>canadum</w:t>
      </w:r>
      <w:proofErr w:type="spellEnd"/>
      <w:r w:rsidR="00E2478B" w:rsidRPr="00E2478B">
        <w:rPr>
          <w:rFonts w:ascii="Arial" w:hAnsi="Arial" w:cs="Arial"/>
          <w:sz w:val="20"/>
          <w:szCs w:val="20"/>
        </w:rPr>
        <w:t xml:space="preserve">, Linnaeus, 1766) in the Dungun coast, Malaysia. </w:t>
      </w:r>
      <w:proofErr w:type="spellStart"/>
      <w:r w:rsidR="00E2478B" w:rsidRPr="00E2478B">
        <w:rPr>
          <w:rFonts w:ascii="Arial" w:hAnsi="Arial" w:cs="Arial"/>
          <w:sz w:val="20"/>
          <w:szCs w:val="20"/>
        </w:rPr>
        <w:t>PeerJ</w:t>
      </w:r>
      <w:proofErr w:type="spellEnd"/>
      <w:r w:rsidR="00E2478B" w:rsidRPr="00E2478B">
        <w:rPr>
          <w:rFonts w:ascii="Arial" w:hAnsi="Arial" w:cs="Arial"/>
          <w:sz w:val="20"/>
          <w:szCs w:val="20"/>
        </w:rPr>
        <w:t xml:space="preserve"> Preprints 5:e2726v1 </w:t>
      </w:r>
      <w:r w:rsidR="00E2478B" w:rsidRPr="002030A8">
        <w:rPr>
          <w:rFonts w:ascii="Arial" w:hAnsi="Arial" w:cs="Arial"/>
          <w:sz w:val="20"/>
          <w:szCs w:val="20"/>
        </w:rPr>
        <w:t xml:space="preserve">https://doi.org/10.7287/peerj.preprints.2726v1. </w:t>
      </w:r>
      <w:proofErr w:type="spellStart"/>
      <w:r w:rsidR="00E2478B" w:rsidRPr="002030A8">
        <w:rPr>
          <w:rFonts w:ascii="Arial" w:hAnsi="Arial" w:cs="Arial"/>
          <w:sz w:val="20"/>
          <w:szCs w:val="20"/>
        </w:rPr>
        <w:t>PeerJ</w:t>
      </w:r>
      <w:proofErr w:type="spellEnd"/>
      <w:r w:rsidR="00E2478B" w:rsidRPr="002030A8">
        <w:rPr>
          <w:rFonts w:ascii="Arial" w:hAnsi="Arial" w:cs="Arial"/>
          <w:sz w:val="20"/>
          <w:szCs w:val="20"/>
        </w:rPr>
        <w:t xml:space="preserve"> Inc.  2.183</w:t>
      </w:r>
    </w:p>
    <w:p w:rsidR="00E2478B" w:rsidRPr="00E2478B" w:rsidRDefault="00E2478B" w:rsidP="002030A8">
      <w:pPr>
        <w:pStyle w:val="ListParagraph"/>
        <w:ind w:left="144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030A8" w:rsidRPr="002030A8" w:rsidRDefault="00425F11" w:rsidP="002C0093">
      <w:pPr>
        <w:pStyle w:val="ListParagraph"/>
        <w:numPr>
          <w:ilvl w:val="0"/>
          <w:numId w:val="44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478B" w:rsidRPr="002030A8">
        <w:rPr>
          <w:rFonts w:ascii="Arial" w:hAnsi="Arial" w:cs="Arial"/>
          <w:sz w:val="20"/>
          <w:szCs w:val="20"/>
        </w:rPr>
        <w:t>Zulperi</w:t>
      </w:r>
      <w:proofErr w:type="spellEnd"/>
      <w:r w:rsidR="00E2478B" w:rsidRPr="002030A8">
        <w:rPr>
          <w:rFonts w:ascii="Arial" w:hAnsi="Arial" w:cs="Arial"/>
          <w:sz w:val="20"/>
          <w:szCs w:val="20"/>
        </w:rPr>
        <w:t xml:space="preserve">, Z., A. </w:t>
      </w:r>
      <w:proofErr w:type="spellStart"/>
      <w:r w:rsidR="00E2478B" w:rsidRPr="002030A8">
        <w:rPr>
          <w:rFonts w:ascii="Arial" w:hAnsi="Arial" w:cs="Arial"/>
          <w:sz w:val="20"/>
          <w:szCs w:val="20"/>
        </w:rPr>
        <w:t>Christianus</w:t>
      </w:r>
      <w:proofErr w:type="spellEnd"/>
      <w:r w:rsidR="00E2478B" w:rsidRPr="002030A8">
        <w:rPr>
          <w:rFonts w:ascii="Arial" w:hAnsi="Arial" w:cs="Arial"/>
          <w:sz w:val="20"/>
          <w:szCs w:val="20"/>
        </w:rPr>
        <w:t xml:space="preserve">, F. M. </w:t>
      </w:r>
      <w:proofErr w:type="spellStart"/>
      <w:r w:rsidR="00E2478B" w:rsidRPr="002030A8">
        <w:rPr>
          <w:rFonts w:ascii="Arial" w:hAnsi="Arial" w:cs="Arial"/>
          <w:sz w:val="20"/>
          <w:szCs w:val="20"/>
        </w:rPr>
        <w:t>Yusoff</w:t>
      </w:r>
      <w:proofErr w:type="spellEnd"/>
      <w:r w:rsidR="00E2478B" w:rsidRPr="002030A8">
        <w:rPr>
          <w:rFonts w:ascii="Arial" w:hAnsi="Arial" w:cs="Arial"/>
          <w:sz w:val="20"/>
          <w:szCs w:val="20"/>
        </w:rPr>
        <w:t xml:space="preserve">, S. A. </w:t>
      </w:r>
      <w:proofErr w:type="spellStart"/>
      <w:r w:rsidR="00E2478B" w:rsidRPr="002030A8">
        <w:rPr>
          <w:rFonts w:ascii="Arial" w:hAnsi="Arial" w:cs="Arial"/>
          <w:sz w:val="20"/>
          <w:szCs w:val="20"/>
        </w:rPr>
        <w:t>Harmin</w:t>
      </w:r>
      <w:proofErr w:type="spellEnd"/>
      <w:r w:rsidR="00E2478B" w:rsidRPr="002030A8">
        <w:rPr>
          <w:rFonts w:ascii="Arial" w:hAnsi="Arial" w:cs="Arial"/>
          <w:sz w:val="20"/>
          <w:szCs w:val="20"/>
        </w:rPr>
        <w:t>, and M. Y. Ina-</w:t>
      </w:r>
      <w:proofErr w:type="spellStart"/>
      <w:r w:rsidR="00E2478B" w:rsidRPr="002030A8">
        <w:rPr>
          <w:rFonts w:ascii="Arial" w:hAnsi="Arial" w:cs="Arial"/>
          <w:sz w:val="20"/>
          <w:szCs w:val="20"/>
        </w:rPr>
        <w:t>Salwany</w:t>
      </w:r>
      <w:proofErr w:type="spellEnd"/>
      <w:r w:rsidR="00E2478B" w:rsidRPr="002030A8">
        <w:rPr>
          <w:rFonts w:ascii="Arial" w:hAnsi="Arial" w:cs="Arial"/>
          <w:sz w:val="20"/>
          <w:szCs w:val="20"/>
        </w:rPr>
        <w:t xml:space="preserve">. 2017. Ovarian development and changes in the expression of pituitary gonadotropin subunits during the reproductive cycle of female Malaysian river catfish, </w:t>
      </w:r>
      <w:proofErr w:type="spellStart"/>
      <w:r w:rsidR="00E2478B" w:rsidRPr="002030A8">
        <w:rPr>
          <w:rFonts w:ascii="Arial" w:hAnsi="Arial" w:cs="Arial"/>
          <w:sz w:val="20"/>
          <w:szCs w:val="20"/>
        </w:rPr>
        <w:t>Hemibagrus</w:t>
      </w:r>
      <w:proofErr w:type="spellEnd"/>
      <w:r w:rsidR="00E2478B" w:rsidRPr="002030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478B" w:rsidRPr="002030A8">
        <w:rPr>
          <w:rFonts w:ascii="Arial" w:hAnsi="Arial" w:cs="Arial"/>
          <w:sz w:val="20"/>
          <w:szCs w:val="20"/>
        </w:rPr>
        <w:t>nemurus</w:t>
      </w:r>
      <w:proofErr w:type="spellEnd"/>
      <w:r w:rsidR="00E2478B" w:rsidRPr="002030A8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E2478B" w:rsidRPr="002030A8">
        <w:rPr>
          <w:rFonts w:ascii="Arial" w:hAnsi="Arial" w:cs="Arial"/>
          <w:sz w:val="20"/>
          <w:szCs w:val="20"/>
        </w:rPr>
        <w:t>Valenciennes</w:t>
      </w:r>
      <w:proofErr w:type="spellEnd"/>
      <w:r w:rsidR="00E2478B" w:rsidRPr="002030A8">
        <w:rPr>
          <w:rFonts w:ascii="Arial" w:hAnsi="Arial" w:cs="Arial"/>
          <w:sz w:val="20"/>
          <w:szCs w:val="20"/>
        </w:rPr>
        <w:t xml:space="preserve">, 1840), in captivity. Journal of Applied Ichthyology. </w:t>
      </w:r>
      <w:proofErr w:type="spellStart"/>
      <w:r w:rsidR="002030A8" w:rsidRPr="002030A8">
        <w:rPr>
          <w:rFonts w:ascii="Arial" w:hAnsi="Arial" w:cs="Arial"/>
          <w:sz w:val="20"/>
          <w:szCs w:val="20"/>
        </w:rPr>
        <w:t>DOI</w:t>
      </w:r>
      <w:proofErr w:type="spellEnd"/>
      <w:r w:rsidR="002030A8" w:rsidRPr="002030A8">
        <w:rPr>
          <w:rFonts w:ascii="Arial" w:hAnsi="Arial" w:cs="Arial"/>
          <w:sz w:val="20"/>
          <w:szCs w:val="20"/>
        </w:rPr>
        <w:t>: 10.1111/jai.13267.</w:t>
      </w:r>
    </w:p>
    <w:p w:rsidR="002030A8" w:rsidRPr="002030A8" w:rsidRDefault="002030A8" w:rsidP="002030A8">
      <w:pPr>
        <w:pStyle w:val="ListParagraph"/>
        <w:ind w:left="144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2478B" w:rsidRPr="00E2478B" w:rsidRDefault="00E2478B" w:rsidP="00E2478B">
      <w:pPr>
        <w:pStyle w:val="ListParagraph"/>
        <w:numPr>
          <w:ilvl w:val="0"/>
          <w:numId w:val="44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E2478B">
        <w:rPr>
          <w:rFonts w:ascii="Arial" w:hAnsi="Arial" w:cs="Arial"/>
          <w:sz w:val="20"/>
          <w:szCs w:val="20"/>
        </w:rPr>
        <w:t>Allameh</w:t>
      </w:r>
      <w:proofErr w:type="spellEnd"/>
      <w:r w:rsidRPr="00E247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78B">
        <w:rPr>
          <w:rFonts w:ascii="Arial" w:hAnsi="Arial" w:cs="Arial"/>
          <w:sz w:val="20"/>
          <w:szCs w:val="20"/>
        </w:rPr>
        <w:t>S.K</w:t>
      </w:r>
      <w:proofErr w:type="spellEnd"/>
      <w:r w:rsidRPr="00E2478B">
        <w:rPr>
          <w:rFonts w:ascii="Arial" w:hAnsi="Arial" w:cs="Arial"/>
          <w:sz w:val="20"/>
          <w:szCs w:val="20"/>
        </w:rPr>
        <w:t xml:space="preserve">., E </w:t>
      </w:r>
      <w:proofErr w:type="spellStart"/>
      <w:r w:rsidRPr="00E2478B">
        <w:rPr>
          <w:rFonts w:ascii="Arial" w:hAnsi="Arial" w:cs="Arial"/>
          <w:sz w:val="20"/>
          <w:szCs w:val="20"/>
        </w:rPr>
        <w:t>Ringø</w:t>
      </w:r>
      <w:proofErr w:type="spellEnd"/>
      <w:r w:rsidRPr="00E2478B">
        <w:rPr>
          <w:rFonts w:ascii="Arial" w:hAnsi="Arial" w:cs="Arial"/>
          <w:sz w:val="20"/>
          <w:szCs w:val="20"/>
        </w:rPr>
        <w:t xml:space="preserve">, FM </w:t>
      </w:r>
      <w:proofErr w:type="spellStart"/>
      <w:r w:rsidRPr="00E2478B">
        <w:rPr>
          <w:rFonts w:ascii="Arial" w:hAnsi="Arial" w:cs="Arial"/>
          <w:sz w:val="20"/>
          <w:szCs w:val="20"/>
        </w:rPr>
        <w:t>Yusoff</w:t>
      </w:r>
      <w:proofErr w:type="spellEnd"/>
      <w:r w:rsidRPr="00E2478B">
        <w:rPr>
          <w:rFonts w:ascii="Arial" w:hAnsi="Arial" w:cs="Arial"/>
          <w:sz w:val="20"/>
          <w:szCs w:val="20"/>
        </w:rPr>
        <w:t xml:space="preserve">, HM </w:t>
      </w:r>
      <w:proofErr w:type="spellStart"/>
      <w:r w:rsidRPr="00E2478B">
        <w:rPr>
          <w:rFonts w:ascii="Arial" w:hAnsi="Arial" w:cs="Arial"/>
          <w:sz w:val="20"/>
          <w:szCs w:val="20"/>
        </w:rPr>
        <w:t>Daud</w:t>
      </w:r>
      <w:proofErr w:type="spellEnd"/>
      <w:r w:rsidRPr="00E2478B">
        <w:rPr>
          <w:rFonts w:ascii="Arial" w:hAnsi="Arial" w:cs="Arial"/>
          <w:sz w:val="20"/>
          <w:szCs w:val="20"/>
        </w:rPr>
        <w:t xml:space="preserve">, A. </w:t>
      </w:r>
      <w:proofErr w:type="spellStart"/>
      <w:r w:rsidRPr="00E2478B">
        <w:rPr>
          <w:rFonts w:ascii="Arial" w:hAnsi="Arial" w:cs="Arial"/>
          <w:sz w:val="20"/>
          <w:szCs w:val="20"/>
        </w:rPr>
        <w:t>Ideris</w:t>
      </w:r>
      <w:proofErr w:type="spellEnd"/>
      <w:r w:rsidRPr="00E2478B">
        <w:rPr>
          <w:rFonts w:ascii="Arial" w:hAnsi="Arial" w:cs="Arial"/>
          <w:sz w:val="20"/>
          <w:szCs w:val="20"/>
        </w:rPr>
        <w:t xml:space="preserve">. 2017. Dietary supplement of Enterococcus </w:t>
      </w:r>
      <w:proofErr w:type="spellStart"/>
      <w:r w:rsidRPr="00E2478B">
        <w:rPr>
          <w:rFonts w:ascii="Arial" w:hAnsi="Arial" w:cs="Arial"/>
          <w:sz w:val="20"/>
          <w:szCs w:val="20"/>
        </w:rPr>
        <w:t>faecalis</w:t>
      </w:r>
      <w:proofErr w:type="spellEnd"/>
      <w:r w:rsidRPr="00E2478B">
        <w:rPr>
          <w:rFonts w:ascii="Arial" w:hAnsi="Arial" w:cs="Arial"/>
          <w:sz w:val="20"/>
          <w:szCs w:val="20"/>
        </w:rPr>
        <w:t xml:space="preserve"> on digestive enzyme activities, short-chain fatty acid production, immune system response and disease resistance of Javanese carp (Puntius </w:t>
      </w:r>
      <w:proofErr w:type="spellStart"/>
      <w:r w:rsidRPr="00E2478B">
        <w:rPr>
          <w:rFonts w:ascii="Arial" w:hAnsi="Arial" w:cs="Arial"/>
          <w:sz w:val="20"/>
          <w:szCs w:val="20"/>
        </w:rPr>
        <w:t>gonionotus</w:t>
      </w:r>
      <w:proofErr w:type="spellEnd"/>
      <w:r w:rsidRPr="00E247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78B">
        <w:rPr>
          <w:rFonts w:ascii="Arial" w:hAnsi="Arial" w:cs="Arial"/>
          <w:sz w:val="20"/>
          <w:szCs w:val="20"/>
        </w:rPr>
        <w:t>Bleeker</w:t>
      </w:r>
      <w:proofErr w:type="spellEnd"/>
      <w:r w:rsidRPr="00E2478B">
        <w:rPr>
          <w:rFonts w:ascii="Arial" w:hAnsi="Arial" w:cs="Arial"/>
          <w:sz w:val="20"/>
          <w:szCs w:val="20"/>
        </w:rPr>
        <w:t xml:space="preserve"> 1850). Aquaculture Nutrition. 23 (2): 331–338</w:t>
      </w:r>
    </w:p>
    <w:p w:rsidR="00E2478B" w:rsidRPr="00E2478B" w:rsidRDefault="00E2478B" w:rsidP="002030A8">
      <w:pPr>
        <w:pStyle w:val="ListParagraph"/>
        <w:ind w:left="144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2478B" w:rsidRPr="00E2478B" w:rsidRDefault="00E2478B" w:rsidP="00E2478B">
      <w:pPr>
        <w:pStyle w:val="ListParagraph"/>
        <w:numPr>
          <w:ilvl w:val="0"/>
          <w:numId w:val="44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E2478B">
        <w:rPr>
          <w:rFonts w:ascii="Arial" w:hAnsi="Arial" w:cs="Arial"/>
          <w:sz w:val="20"/>
          <w:szCs w:val="20"/>
        </w:rPr>
        <w:t>Sarifudin</w:t>
      </w:r>
      <w:proofErr w:type="spellEnd"/>
      <w:r w:rsidRPr="00E2478B">
        <w:rPr>
          <w:rFonts w:ascii="Arial" w:hAnsi="Arial" w:cs="Arial"/>
          <w:sz w:val="20"/>
          <w:szCs w:val="20"/>
        </w:rPr>
        <w:t>, M.</w:t>
      </w:r>
      <w:proofErr w:type="gramStart"/>
      <w:r w:rsidRPr="00E2478B">
        <w:rPr>
          <w:rFonts w:ascii="Arial" w:hAnsi="Arial" w:cs="Arial"/>
          <w:sz w:val="20"/>
          <w:szCs w:val="20"/>
        </w:rPr>
        <w:t>,  M</w:t>
      </w:r>
      <w:proofErr w:type="gramEnd"/>
      <w:r w:rsidRPr="00E2478B">
        <w:rPr>
          <w:rFonts w:ascii="Arial" w:hAnsi="Arial" w:cs="Arial"/>
          <w:sz w:val="20"/>
          <w:szCs w:val="20"/>
        </w:rPr>
        <w:t xml:space="preserve">. A. Rahman, F. M. </w:t>
      </w:r>
      <w:proofErr w:type="spellStart"/>
      <w:r w:rsidRPr="00E2478B">
        <w:rPr>
          <w:rFonts w:ascii="Arial" w:hAnsi="Arial" w:cs="Arial"/>
          <w:sz w:val="20"/>
          <w:szCs w:val="20"/>
        </w:rPr>
        <w:t>Yusoff</w:t>
      </w:r>
      <w:proofErr w:type="spellEnd"/>
      <w:r w:rsidRPr="00E2478B">
        <w:rPr>
          <w:rFonts w:ascii="Arial" w:hAnsi="Arial" w:cs="Arial"/>
          <w:sz w:val="20"/>
          <w:szCs w:val="20"/>
        </w:rPr>
        <w:t xml:space="preserve">, A. Arshad and S. G. Tan. 2017.  Influence of salinity variations on the </w:t>
      </w:r>
      <w:proofErr w:type="gramStart"/>
      <w:r w:rsidRPr="00E2478B">
        <w:rPr>
          <w:rFonts w:ascii="Arial" w:hAnsi="Arial" w:cs="Arial"/>
          <w:sz w:val="20"/>
          <w:szCs w:val="20"/>
        </w:rPr>
        <w:t>embryonic  and</w:t>
      </w:r>
      <w:proofErr w:type="gramEnd"/>
      <w:r w:rsidRPr="00E2478B">
        <w:rPr>
          <w:rFonts w:ascii="Arial" w:hAnsi="Arial" w:cs="Arial"/>
          <w:sz w:val="20"/>
          <w:szCs w:val="20"/>
        </w:rPr>
        <w:t xml:space="preserve"> early larval development of long-</w:t>
      </w:r>
      <w:proofErr w:type="spellStart"/>
      <w:r w:rsidRPr="00E2478B">
        <w:rPr>
          <w:rFonts w:ascii="Arial" w:hAnsi="Arial" w:cs="Arial"/>
          <w:sz w:val="20"/>
          <w:szCs w:val="20"/>
        </w:rPr>
        <w:t>spined</w:t>
      </w:r>
      <w:proofErr w:type="spellEnd"/>
      <w:r w:rsidRPr="00E2478B">
        <w:rPr>
          <w:rFonts w:ascii="Arial" w:hAnsi="Arial" w:cs="Arial"/>
          <w:sz w:val="20"/>
          <w:szCs w:val="20"/>
        </w:rPr>
        <w:t xml:space="preserve"> black sea urchin (</w:t>
      </w:r>
      <w:proofErr w:type="spellStart"/>
      <w:r w:rsidRPr="00E2478B">
        <w:rPr>
          <w:rFonts w:ascii="Arial" w:hAnsi="Arial" w:cs="Arial"/>
          <w:sz w:val="20"/>
          <w:szCs w:val="20"/>
        </w:rPr>
        <w:t>Diadema</w:t>
      </w:r>
      <w:proofErr w:type="spellEnd"/>
      <w:r w:rsidRPr="00E247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78B">
        <w:rPr>
          <w:rFonts w:ascii="Arial" w:hAnsi="Arial" w:cs="Arial"/>
          <w:sz w:val="20"/>
          <w:szCs w:val="20"/>
        </w:rPr>
        <w:t>setosum</w:t>
      </w:r>
      <w:proofErr w:type="spellEnd"/>
      <w:r w:rsidRPr="00E2478B">
        <w:rPr>
          <w:rFonts w:ascii="Arial" w:hAnsi="Arial" w:cs="Arial"/>
          <w:sz w:val="20"/>
          <w:szCs w:val="20"/>
        </w:rPr>
        <w:t>). The Journal of Animal &amp; Plant Sciences, 27(1): 20</w:t>
      </w:r>
      <w:r w:rsidR="002030A8">
        <w:rPr>
          <w:rFonts w:ascii="Arial" w:hAnsi="Arial" w:cs="Arial"/>
          <w:sz w:val="20"/>
          <w:szCs w:val="20"/>
        </w:rPr>
        <w:t>17:</w:t>
      </w:r>
      <w:r w:rsidRPr="00E2478B">
        <w:rPr>
          <w:rFonts w:ascii="Arial" w:hAnsi="Arial" w:cs="Arial"/>
          <w:sz w:val="20"/>
          <w:szCs w:val="20"/>
        </w:rPr>
        <w:t xml:space="preserve"> 316-324</w:t>
      </w:r>
      <w:r w:rsidR="002030A8">
        <w:rPr>
          <w:rFonts w:ascii="Arial" w:hAnsi="Arial" w:cs="Arial"/>
          <w:sz w:val="20"/>
          <w:szCs w:val="20"/>
        </w:rPr>
        <w:t>.</w:t>
      </w:r>
    </w:p>
    <w:p w:rsidR="00E2478B" w:rsidRPr="00E2478B" w:rsidRDefault="00E2478B" w:rsidP="002030A8">
      <w:pPr>
        <w:pStyle w:val="ListParagraph"/>
        <w:ind w:left="144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2478B" w:rsidRDefault="00E2478B" w:rsidP="002C0093">
      <w:pPr>
        <w:pStyle w:val="ListParagraph"/>
        <w:numPr>
          <w:ilvl w:val="0"/>
          <w:numId w:val="44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2030A8">
        <w:rPr>
          <w:rFonts w:ascii="Arial" w:hAnsi="Arial" w:cs="Arial"/>
          <w:sz w:val="20"/>
          <w:szCs w:val="20"/>
        </w:rPr>
        <w:t>Hazzeman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0A8">
        <w:rPr>
          <w:rFonts w:ascii="Arial" w:hAnsi="Arial" w:cs="Arial"/>
          <w:sz w:val="20"/>
          <w:szCs w:val="20"/>
        </w:rPr>
        <w:t>Haris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, H, </w:t>
      </w:r>
      <w:proofErr w:type="spellStart"/>
      <w:r w:rsidRPr="002030A8">
        <w:rPr>
          <w:rFonts w:ascii="Arial" w:hAnsi="Arial" w:cs="Arial"/>
          <w:sz w:val="20"/>
          <w:szCs w:val="20"/>
        </w:rPr>
        <w:t>L.J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030A8">
        <w:rPr>
          <w:rFonts w:ascii="Arial" w:hAnsi="Arial" w:cs="Arial"/>
          <w:sz w:val="20"/>
          <w:szCs w:val="20"/>
        </w:rPr>
        <w:t>Looi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, A. Z. </w:t>
      </w:r>
      <w:proofErr w:type="spellStart"/>
      <w:r w:rsidRPr="002030A8">
        <w:rPr>
          <w:rFonts w:ascii="Arial" w:hAnsi="Arial" w:cs="Arial"/>
          <w:sz w:val="20"/>
          <w:szCs w:val="20"/>
        </w:rPr>
        <w:t>Aris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30A8">
        <w:rPr>
          <w:rFonts w:ascii="Arial" w:hAnsi="Arial" w:cs="Arial"/>
          <w:sz w:val="20"/>
          <w:szCs w:val="20"/>
        </w:rPr>
        <w:t>N.F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. Mokhtar, N. A. A. </w:t>
      </w:r>
      <w:proofErr w:type="spellStart"/>
      <w:r w:rsidRPr="002030A8">
        <w:rPr>
          <w:rFonts w:ascii="Arial" w:hAnsi="Arial" w:cs="Arial"/>
          <w:sz w:val="20"/>
          <w:szCs w:val="20"/>
        </w:rPr>
        <w:t>Ayob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, F. M. </w:t>
      </w:r>
      <w:proofErr w:type="spellStart"/>
      <w:r w:rsidRPr="002030A8">
        <w:rPr>
          <w:rFonts w:ascii="Arial" w:hAnsi="Arial" w:cs="Arial"/>
          <w:sz w:val="20"/>
          <w:szCs w:val="20"/>
        </w:rPr>
        <w:t>Yusoff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, Abu Bakar </w:t>
      </w:r>
      <w:proofErr w:type="spellStart"/>
      <w:r w:rsidRPr="002030A8">
        <w:rPr>
          <w:rFonts w:ascii="Arial" w:hAnsi="Arial" w:cs="Arial"/>
          <w:sz w:val="20"/>
          <w:szCs w:val="20"/>
        </w:rPr>
        <w:t>Salleh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 and S. M. </w:t>
      </w:r>
      <w:proofErr w:type="spellStart"/>
      <w:r w:rsidRPr="002030A8">
        <w:rPr>
          <w:rFonts w:ascii="Arial" w:hAnsi="Arial" w:cs="Arial"/>
          <w:sz w:val="20"/>
          <w:szCs w:val="20"/>
        </w:rPr>
        <w:t>Praveena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. 2017. Geo-accumulation index and contamination factors of heavy metals (Zn and </w:t>
      </w:r>
      <w:proofErr w:type="spellStart"/>
      <w:r w:rsidRPr="002030A8">
        <w:rPr>
          <w:rFonts w:ascii="Arial" w:hAnsi="Arial" w:cs="Arial"/>
          <w:sz w:val="20"/>
          <w:szCs w:val="20"/>
        </w:rPr>
        <w:t>Pb</w:t>
      </w:r>
      <w:proofErr w:type="spellEnd"/>
      <w:r w:rsidRPr="002030A8">
        <w:rPr>
          <w:rFonts w:ascii="Arial" w:hAnsi="Arial" w:cs="Arial"/>
          <w:sz w:val="20"/>
          <w:szCs w:val="20"/>
        </w:rPr>
        <w:t>) in urban river sediment. Environmental Geochemistry and Health</w:t>
      </w:r>
      <w:r w:rsidR="002030A8" w:rsidRPr="002030A8">
        <w:rPr>
          <w:rFonts w:ascii="Arial" w:hAnsi="Arial" w:cs="Arial"/>
          <w:sz w:val="20"/>
          <w:szCs w:val="20"/>
        </w:rPr>
        <w:t xml:space="preserve">. </w:t>
      </w:r>
      <w:r w:rsidRPr="002030A8">
        <w:rPr>
          <w:rFonts w:ascii="Arial" w:hAnsi="Arial" w:cs="Arial"/>
          <w:sz w:val="20"/>
          <w:szCs w:val="20"/>
        </w:rPr>
        <w:t xml:space="preserve">pp 1–13. </w:t>
      </w:r>
      <w:proofErr w:type="gramStart"/>
      <w:r w:rsidRPr="002030A8">
        <w:rPr>
          <w:rFonts w:ascii="Arial" w:hAnsi="Arial" w:cs="Arial"/>
          <w:sz w:val="20"/>
          <w:szCs w:val="20"/>
        </w:rPr>
        <w:t>doi:</w:t>
      </w:r>
      <w:proofErr w:type="gramEnd"/>
      <w:r w:rsidRPr="002030A8">
        <w:rPr>
          <w:rFonts w:ascii="Arial" w:hAnsi="Arial" w:cs="Arial"/>
          <w:sz w:val="20"/>
          <w:szCs w:val="20"/>
        </w:rPr>
        <w:t xml:space="preserve">10.1007/s10653-017-9971-0. </w:t>
      </w:r>
    </w:p>
    <w:p w:rsidR="002030A8" w:rsidRPr="002030A8" w:rsidRDefault="002030A8" w:rsidP="002030A8">
      <w:pPr>
        <w:pStyle w:val="ListParagraph"/>
        <w:ind w:left="144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2478B" w:rsidRDefault="00E2478B" w:rsidP="002C0093">
      <w:pPr>
        <w:pStyle w:val="ListParagraph"/>
        <w:numPr>
          <w:ilvl w:val="0"/>
          <w:numId w:val="44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2030A8">
        <w:rPr>
          <w:rFonts w:ascii="Arial" w:hAnsi="Arial" w:cs="Arial"/>
          <w:sz w:val="20"/>
          <w:szCs w:val="20"/>
        </w:rPr>
        <w:t xml:space="preserve">Lim, </w:t>
      </w:r>
      <w:proofErr w:type="spellStart"/>
      <w:r w:rsidRPr="002030A8">
        <w:rPr>
          <w:rFonts w:ascii="Arial" w:hAnsi="Arial" w:cs="Arial"/>
          <w:sz w:val="20"/>
          <w:szCs w:val="20"/>
        </w:rPr>
        <w:t>Keng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0A8">
        <w:rPr>
          <w:rFonts w:ascii="Arial" w:hAnsi="Arial" w:cs="Arial"/>
          <w:sz w:val="20"/>
          <w:szCs w:val="20"/>
        </w:rPr>
        <w:t>Chin</w:t>
      </w:r>
      <w:proofErr w:type="gramStart"/>
      <w:r w:rsidRPr="002030A8">
        <w:rPr>
          <w:rFonts w:ascii="Arial" w:hAnsi="Arial" w:cs="Arial"/>
          <w:sz w:val="20"/>
          <w:szCs w:val="20"/>
        </w:rPr>
        <w:t>,Fatimah</w:t>
      </w:r>
      <w:proofErr w:type="spellEnd"/>
      <w:proofErr w:type="gramEnd"/>
      <w:r w:rsidRPr="00203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0A8">
        <w:rPr>
          <w:rFonts w:ascii="Arial" w:hAnsi="Arial" w:cs="Arial"/>
          <w:sz w:val="20"/>
          <w:szCs w:val="20"/>
        </w:rPr>
        <w:t>Md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0A8">
        <w:rPr>
          <w:rFonts w:ascii="Arial" w:hAnsi="Arial" w:cs="Arial"/>
          <w:sz w:val="20"/>
          <w:szCs w:val="20"/>
        </w:rPr>
        <w:t>Yusoff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, Mohamed </w:t>
      </w:r>
      <w:proofErr w:type="spellStart"/>
      <w:r w:rsidRPr="002030A8">
        <w:rPr>
          <w:rFonts w:ascii="Arial" w:hAnsi="Arial" w:cs="Arial"/>
          <w:sz w:val="20"/>
          <w:szCs w:val="20"/>
        </w:rPr>
        <w:t>Shariff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30A8">
        <w:rPr>
          <w:rFonts w:ascii="Arial" w:hAnsi="Arial" w:cs="Arial"/>
          <w:sz w:val="20"/>
          <w:szCs w:val="20"/>
        </w:rPr>
        <w:t>Mohd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0A8">
        <w:rPr>
          <w:rFonts w:ascii="Arial" w:hAnsi="Arial" w:cs="Arial"/>
          <w:sz w:val="20"/>
          <w:szCs w:val="20"/>
        </w:rPr>
        <w:t>Salleh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0A8">
        <w:rPr>
          <w:rFonts w:ascii="Arial" w:hAnsi="Arial" w:cs="Arial"/>
          <w:sz w:val="20"/>
          <w:szCs w:val="20"/>
        </w:rPr>
        <w:t>Kamarudin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. 2017. </w:t>
      </w:r>
      <w:proofErr w:type="spellStart"/>
      <w:r w:rsidRPr="002030A8">
        <w:rPr>
          <w:rFonts w:ascii="Arial" w:hAnsi="Arial" w:cs="Arial"/>
          <w:sz w:val="20"/>
          <w:szCs w:val="20"/>
        </w:rPr>
        <w:t>Astaxanthin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 as feed supplement in aquatic animals. Reviews in Aquaculture. </w:t>
      </w:r>
      <w:proofErr w:type="spellStart"/>
      <w:r w:rsidRPr="002030A8">
        <w:rPr>
          <w:rFonts w:ascii="Arial" w:hAnsi="Arial" w:cs="Arial"/>
          <w:sz w:val="20"/>
          <w:szCs w:val="20"/>
        </w:rPr>
        <w:t>DOI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: 10.1111/raq.12200. </w:t>
      </w:r>
    </w:p>
    <w:p w:rsidR="002030A8" w:rsidRPr="00E2478B" w:rsidRDefault="002030A8" w:rsidP="002030A8">
      <w:pPr>
        <w:pStyle w:val="ListParagraph"/>
        <w:ind w:left="144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030A8" w:rsidRDefault="00E2478B" w:rsidP="002C0093">
      <w:pPr>
        <w:pStyle w:val="ListParagraph"/>
        <w:numPr>
          <w:ilvl w:val="0"/>
          <w:numId w:val="44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2030A8">
        <w:rPr>
          <w:rFonts w:ascii="Arial" w:hAnsi="Arial" w:cs="Arial"/>
          <w:sz w:val="20"/>
          <w:szCs w:val="20"/>
        </w:rPr>
        <w:t xml:space="preserve">Tuan </w:t>
      </w:r>
      <w:proofErr w:type="spellStart"/>
      <w:r w:rsidRPr="002030A8">
        <w:rPr>
          <w:rFonts w:ascii="Arial" w:hAnsi="Arial" w:cs="Arial"/>
          <w:sz w:val="20"/>
          <w:szCs w:val="20"/>
        </w:rPr>
        <w:t>Fauzan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 Tuan Omar, Ahmad </w:t>
      </w:r>
      <w:proofErr w:type="spellStart"/>
      <w:r w:rsidRPr="002030A8">
        <w:rPr>
          <w:rFonts w:ascii="Arial" w:hAnsi="Arial" w:cs="Arial"/>
          <w:sz w:val="20"/>
          <w:szCs w:val="20"/>
        </w:rPr>
        <w:t>Zaharin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0A8">
        <w:rPr>
          <w:rFonts w:ascii="Arial" w:hAnsi="Arial" w:cs="Arial"/>
          <w:sz w:val="20"/>
          <w:szCs w:val="20"/>
        </w:rPr>
        <w:t>Arisa</w:t>
      </w:r>
      <w:proofErr w:type="gramStart"/>
      <w:r w:rsidRPr="002030A8">
        <w:rPr>
          <w:rFonts w:ascii="Arial" w:hAnsi="Arial" w:cs="Arial"/>
          <w:sz w:val="20"/>
          <w:szCs w:val="20"/>
        </w:rPr>
        <w:t>,Fatimah</w:t>
      </w:r>
      <w:proofErr w:type="spellEnd"/>
      <w:proofErr w:type="gramEnd"/>
      <w:r w:rsidRPr="002030A8">
        <w:rPr>
          <w:rFonts w:ascii="Arial" w:hAnsi="Arial" w:cs="Arial"/>
          <w:sz w:val="20"/>
          <w:szCs w:val="20"/>
        </w:rPr>
        <w:t xml:space="preserve"> Md. </w:t>
      </w:r>
      <w:proofErr w:type="spellStart"/>
      <w:r w:rsidRPr="002030A8">
        <w:rPr>
          <w:rFonts w:ascii="Arial" w:hAnsi="Arial" w:cs="Arial"/>
          <w:sz w:val="20"/>
          <w:szCs w:val="20"/>
        </w:rPr>
        <w:t>Yusoff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 and , </w:t>
      </w:r>
      <w:proofErr w:type="spellStart"/>
      <w:r w:rsidRPr="002030A8">
        <w:rPr>
          <w:rFonts w:ascii="Arial" w:hAnsi="Arial" w:cs="Arial"/>
          <w:sz w:val="20"/>
          <w:szCs w:val="20"/>
        </w:rPr>
        <w:t>Shuhaimi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 Mustafa. 2017. An improved </w:t>
      </w:r>
      <w:proofErr w:type="spellStart"/>
      <w:r w:rsidRPr="002030A8">
        <w:rPr>
          <w:rFonts w:ascii="Arial" w:hAnsi="Arial" w:cs="Arial"/>
          <w:sz w:val="20"/>
          <w:szCs w:val="20"/>
        </w:rPr>
        <w:t>SPE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-LC-MS/MS method for multiclass endocrine disrupting compound determination in tropical estuarine sediments. </w:t>
      </w:r>
      <w:proofErr w:type="spellStart"/>
      <w:r w:rsidRPr="002030A8">
        <w:rPr>
          <w:rFonts w:ascii="Arial" w:hAnsi="Arial" w:cs="Arial"/>
          <w:sz w:val="20"/>
          <w:szCs w:val="20"/>
        </w:rPr>
        <w:t>Talanta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 173 (2017) 51–59. </w:t>
      </w:r>
    </w:p>
    <w:p w:rsidR="002030A8" w:rsidRDefault="002030A8" w:rsidP="002030A8">
      <w:pPr>
        <w:pStyle w:val="ListParagraph"/>
        <w:rPr>
          <w:rFonts w:ascii="Arial" w:hAnsi="Arial" w:cs="Arial"/>
          <w:sz w:val="20"/>
          <w:szCs w:val="20"/>
        </w:rPr>
      </w:pPr>
    </w:p>
    <w:p w:rsidR="006A2BBB" w:rsidRDefault="000525C0" w:rsidP="002030A8">
      <w:pPr>
        <w:pStyle w:val="ListParagraph"/>
        <w:numPr>
          <w:ilvl w:val="0"/>
          <w:numId w:val="44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2030A8">
        <w:rPr>
          <w:rFonts w:ascii="Arial" w:hAnsi="Arial" w:cs="Arial"/>
          <w:sz w:val="20"/>
          <w:szCs w:val="20"/>
        </w:rPr>
        <w:t>Khong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30A8">
        <w:rPr>
          <w:rFonts w:ascii="Arial" w:hAnsi="Arial" w:cs="Arial"/>
          <w:sz w:val="20"/>
          <w:szCs w:val="20"/>
        </w:rPr>
        <w:t>N.M.H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. F. M. </w:t>
      </w:r>
      <w:proofErr w:type="spellStart"/>
      <w:r w:rsidRPr="002030A8">
        <w:rPr>
          <w:rFonts w:ascii="Arial" w:hAnsi="Arial" w:cs="Arial"/>
          <w:sz w:val="20"/>
          <w:szCs w:val="20"/>
        </w:rPr>
        <w:t>Yusoff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B02EA" w:rsidRPr="002030A8">
        <w:rPr>
          <w:rFonts w:ascii="Arial" w:hAnsi="Arial" w:cs="Arial"/>
          <w:sz w:val="20"/>
          <w:szCs w:val="20"/>
        </w:rPr>
        <w:t>Jamilah</w:t>
      </w:r>
      <w:proofErr w:type="spellEnd"/>
      <w:r w:rsidR="007B02EA" w:rsidRPr="002030A8">
        <w:rPr>
          <w:rFonts w:ascii="Arial" w:hAnsi="Arial" w:cs="Arial"/>
          <w:sz w:val="20"/>
          <w:szCs w:val="20"/>
        </w:rPr>
        <w:t xml:space="preserve">, B., </w:t>
      </w:r>
      <w:proofErr w:type="spellStart"/>
      <w:r w:rsidR="007B02EA" w:rsidRPr="002030A8">
        <w:rPr>
          <w:rFonts w:ascii="Arial" w:hAnsi="Arial" w:cs="Arial"/>
          <w:sz w:val="20"/>
          <w:szCs w:val="20"/>
        </w:rPr>
        <w:t>Mahiran</w:t>
      </w:r>
      <w:proofErr w:type="spellEnd"/>
      <w:r w:rsidR="007B02EA" w:rsidRPr="002030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02EA" w:rsidRPr="002030A8">
        <w:rPr>
          <w:rFonts w:ascii="Arial" w:hAnsi="Arial" w:cs="Arial"/>
          <w:sz w:val="20"/>
          <w:szCs w:val="20"/>
        </w:rPr>
        <w:t>Basri</w:t>
      </w:r>
      <w:proofErr w:type="spellEnd"/>
      <w:r w:rsidR="007B02EA" w:rsidRPr="002030A8">
        <w:rPr>
          <w:rFonts w:ascii="Arial" w:hAnsi="Arial" w:cs="Arial"/>
          <w:sz w:val="20"/>
          <w:szCs w:val="20"/>
        </w:rPr>
        <w:t xml:space="preserve">, I. </w:t>
      </w:r>
      <w:proofErr w:type="spellStart"/>
      <w:r w:rsidR="007B02EA" w:rsidRPr="002030A8">
        <w:rPr>
          <w:rFonts w:ascii="Arial" w:hAnsi="Arial" w:cs="Arial"/>
          <w:sz w:val="20"/>
          <w:szCs w:val="20"/>
        </w:rPr>
        <w:t>Maznah</w:t>
      </w:r>
      <w:proofErr w:type="spellEnd"/>
      <w:r w:rsidR="007B02EA" w:rsidRPr="002030A8">
        <w:rPr>
          <w:rFonts w:ascii="Arial" w:hAnsi="Arial" w:cs="Arial"/>
          <w:sz w:val="20"/>
          <w:szCs w:val="20"/>
        </w:rPr>
        <w:t xml:space="preserve">, Kim Wei Chan, J. Nishikawa. 2016. Nutritional composition and total collagen content of three commercially important edible jellyfish. Food Chemistry 196 (2016) 953–960. </w:t>
      </w:r>
    </w:p>
    <w:p w:rsidR="002030A8" w:rsidRDefault="002030A8" w:rsidP="002030A8">
      <w:pPr>
        <w:pStyle w:val="ListParagraph"/>
        <w:rPr>
          <w:rFonts w:ascii="Arial" w:hAnsi="Arial" w:cs="Arial"/>
          <w:sz w:val="20"/>
          <w:szCs w:val="20"/>
        </w:rPr>
      </w:pPr>
    </w:p>
    <w:p w:rsidR="007B02EA" w:rsidRDefault="007B02EA" w:rsidP="002030A8">
      <w:pPr>
        <w:pStyle w:val="ListParagraph"/>
        <w:numPr>
          <w:ilvl w:val="0"/>
          <w:numId w:val="44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2030A8">
        <w:rPr>
          <w:rFonts w:ascii="Arial" w:hAnsi="Arial" w:cs="Arial"/>
          <w:sz w:val="20"/>
          <w:szCs w:val="20"/>
        </w:rPr>
        <w:t xml:space="preserve">Nobuyuki Kawasaki, M. R. M. </w:t>
      </w:r>
      <w:proofErr w:type="spellStart"/>
      <w:r w:rsidRPr="002030A8">
        <w:rPr>
          <w:rFonts w:ascii="Arial" w:hAnsi="Arial" w:cs="Arial"/>
          <w:sz w:val="20"/>
          <w:szCs w:val="20"/>
        </w:rPr>
        <w:t>Kushairi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, Norio Nagao, Fatimah </w:t>
      </w:r>
      <w:proofErr w:type="spellStart"/>
      <w:r w:rsidRPr="002030A8">
        <w:rPr>
          <w:rFonts w:ascii="Arial" w:hAnsi="Arial" w:cs="Arial"/>
          <w:sz w:val="20"/>
          <w:szCs w:val="20"/>
        </w:rPr>
        <w:t>Yusoff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, Akio Imai, and </w:t>
      </w:r>
      <w:proofErr w:type="spellStart"/>
      <w:r w:rsidRPr="002030A8">
        <w:rPr>
          <w:rFonts w:ascii="Arial" w:hAnsi="Arial" w:cs="Arial"/>
          <w:sz w:val="20"/>
          <w:szCs w:val="20"/>
        </w:rPr>
        <w:t>Ayato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0A8">
        <w:rPr>
          <w:rFonts w:ascii="Arial" w:hAnsi="Arial" w:cs="Arial"/>
          <w:sz w:val="20"/>
          <w:szCs w:val="20"/>
        </w:rPr>
        <w:t>Kohzu</w:t>
      </w:r>
      <w:proofErr w:type="spellEnd"/>
      <w:r w:rsidRPr="002030A8">
        <w:rPr>
          <w:rFonts w:ascii="Arial" w:hAnsi="Arial" w:cs="Arial"/>
          <w:sz w:val="20"/>
          <w:szCs w:val="20"/>
        </w:rPr>
        <w:t>. 2016. Release of nitrogen and phosphorus fro</w:t>
      </w:r>
      <w:r w:rsidR="00425F11">
        <w:rPr>
          <w:rFonts w:ascii="Arial" w:hAnsi="Arial" w:cs="Arial"/>
          <w:sz w:val="20"/>
          <w:szCs w:val="20"/>
        </w:rPr>
        <w:t xml:space="preserve">m aquaculture farms to Selangor </w:t>
      </w:r>
      <w:proofErr w:type="gramStart"/>
      <w:r w:rsidRPr="002030A8">
        <w:rPr>
          <w:rFonts w:ascii="Arial" w:hAnsi="Arial" w:cs="Arial"/>
          <w:sz w:val="20"/>
          <w:szCs w:val="20"/>
        </w:rPr>
        <w:t>river</w:t>
      </w:r>
      <w:proofErr w:type="gramEnd"/>
      <w:r w:rsidRPr="002030A8">
        <w:rPr>
          <w:rFonts w:ascii="Arial" w:hAnsi="Arial" w:cs="Arial"/>
          <w:sz w:val="20"/>
          <w:szCs w:val="20"/>
        </w:rPr>
        <w:t xml:space="preserve">, Malaysia. International Journal of Environmental Science and Development 7 (2):113-116. </w:t>
      </w:r>
    </w:p>
    <w:p w:rsidR="002030A8" w:rsidRDefault="002030A8" w:rsidP="002030A8">
      <w:pPr>
        <w:pStyle w:val="ListParagraph"/>
        <w:rPr>
          <w:rFonts w:ascii="Arial" w:hAnsi="Arial" w:cs="Arial"/>
          <w:sz w:val="20"/>
          <w:szCs w:val="20"/>
        </w:rPr>
      </w:pPr>
    </w:p>
    <w:p w:rsidR="006A2BBB" w:rsidRDefault="007B02EA" w:rsidP="002030A8">
      <w:pPr>
        <w:pStyle w:val="ListParagraph"/>
        <w:numPr>
          <w:ilvl w:val="0"/>
          <w:numId w:val="44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2030A8">
        <w:rPr>
          <w:rFonts w:ascii="Arial" w:hAnsi="Arial" w:cs="Arial"/>
          <w:sz w:val="20"/>
          <w:szCs w:val="20"/>
        </w:rPr>
        <w:t>Norfarrah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 Mohamed </w:t>
      </w:r>
      <w:proofErr w:type="spellStart"/>
      <w:r w:rsidRPr="002030A8">
        <w:rPr>
          <w:rFonts w:ascii="Arial" w:hAnsi="Arial" w:cs="Arial"/>
          <w:sz w:val="20"/>
          <w:szCs w:val="20"/>
        </w:rPr>
        <w:t>Alipiah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30A8">
        <w:rPr>
          <w:rFonts w:ascii="Arial" w:hAnsi="Arial" w:cs="Arial"/>
          <w:sz w:val="20"/>
          <w:szCs w:val="20"/>
        </w:rPr>
        <w:t>Nur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0A8">
        <w:rPr>
          <w:rFonts w:ascii="Arial" w:hAnsi="Arial" w:cs="Arial"/>
          <w:sz w:val="20"/>
          <w:szCs w:val="20"/>
        </w:rPr>
        <w:t>Hasli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0A8">
        <w:rPr>
          <w:rFonts w:ascii="Arial" w:hAnsi="Arial" w:cs="Arial"/>
          <w:sz w:val="20"/>
          <w:szCs w:val="20"/>
        </w:rPr>
        <w:t>Syahidda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0A8">
        <w:rPr>
          <w:rFonts w:ascii="Arial" w:hAnsi="Arial" w:cs="Arial"/>
          <w:sz w:val="20"/>
          <w:szCs w:val="20"/>
        </w:rPr>
        <w:t>Ramli</w:t>
      </w:r>
      <w:proofErr w:type="spellEnd"/>
      <w:r w:rsidRPr="002030A8">
        <w:rPr>
          <w:rFonts w:ascii="Arial" w:hAnsi="Arial" w:cs="Arial"/>
          <w:sz w:val="20"/>
          <w:szCs w:val="20"/>
        </w:rPr>
        <w:t>, Chen-</w:t>
      </w:r>
      <w:proofErr w:type="spellStart"/>
      <w:r w:rsidRPr="002030A8">
        <w:rPr>
          <w:rFonts w:ascii="Arial" w:hAnsi="Arial" w:cs="Arial"/>
          <w:sz w:val="20"/>
          <w:szCs w:val="20"/>
        </w:rPr>
        <w:t>Fei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 Low, Mariana </w:t>
      </w:r>
      <w:proofErr w:type="gramStart"/>
      <w:r w:rsidRPr="002030A8">
        <w:rPr>
          <w:rFonts w:ascii="Arial" w:hAnsi="Arial" w:cs="Arial"/>
          <w:sz w:val="20"/>
          <w:szCs w:val="20"/>
        </w:rPr>
        <w:t>Nor</w:t>
      </w:r>
      <w:proofErr w:type="gramEnd"/>
      <w:r w:rsidRPr="00203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0A8">
        <w:rPr>
          <w:rFonts w:ascii="Arial" w:hAnsi="Arial" w:cs="Arial"/>
          <w:sz w:val="20"/>
          <w:szCs w:val="20"/>
        </w:rPr>
        <w:t>Shamsudin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, and Fatimah </w:t>
      </w:r>
      <w:proofErr w:type="spellStart"/>
      <w:r w:rsidRPr="002030A8">
        <w:rPr>
          <w:rFonts w:ascii="Arial" w:hAnsi="Arial" w:cs="Arial"/>
          <w:sz w:val="20"/>
          <w:szCs w:val="20"/>
        </w:rPr>
        <w:t>Md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0A8">
        <w:rPr>
          <w:rFonts w:ascii="Arial" w:hAnsi="Arial" w:cs="Arial"/>
          <w:sz w:val="20"/>
          <w:szCs w:val="20"/>
        </w:rPr>
        <w:t>Yusoff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. 2016. Protective effects of sea cucumber surface-associated bacteria against Vibrio </w:t>
      </w:r>
      <w:proofErr w:type="spellStart"/>
      <w:r w:rsidRPr="002030A8">
        <w:rPr>
          <w:rFonts w:ascii="Arial" w:hAnsi="Arial" w:cs="Arial"/>
          <w:sz w:val="20"/>
          <w:szCs w:val="20"/>
        </w:rPr>
        <w:t>harveyi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 in brown-marbled grouper fingerlings. Aquaculture Environment Interactions (</w:t>
      </w:r>
      <w:proofErr w:type="spellStart"/>
      <w:r w:rsidRPr="002030A8">
        <w:rPr>
          <w:rFonts w:ascii="Arial" w:hAnsi="Arial" w:cs="Arial"/>
          <w:sz w:val="20"/>
          <w:szCs w:val="20"/>
        </w:rPr>
        <w:t>Aquacult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 Environ Interact). Vol. 8: 147–155, 2016 (</w:t>
      </w:r>
      <w:proofErr w:type="spellStart"/>
      <w:r w:rsidRPr="002030A8">
        <w:rPr>
          <w:rFonts w:ascii="Arial" w:hAnsi="Arial" w:cs="Arial"/>
          <w:sz w:val="20"/>
          <w:szCs w:val="20"/>
        </w:rPr>
        <w:t>doi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: 10.3354/aei00169). </w:t>
      </w:r>
    </w:p>
    <w:p w:rsidR="002030A8" w:rsidRDefault="002030A8" w:rsidP="002030A8">
      <w:pPr>
        <w:pStyle w:val="ListParagraph"/>
        <w:rPr>
          <w:rFonts w:ascii="Arial" w:hAnsi="Arial" w:cs="Arial"/>
          <w:sz w:val="20"/>
          <w:szCs w:val="20"/>
        </w:rPr>
      </w:pPr>
    </w:p>
    <w:p w:rsidR="007B02EA" w:rsidRDefault="007B02EA" w:rsidP="002030A8">
      <w:pPr>
        <w:pStyle w:val="ListParagraph"/>
        <w:numPr>
          <w:ilvl w:val="0"/>
          <w:numId w:val="44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2030A8">
        <w:rPr>
          <w:rFonts w:ascii="Arial" w:hAnsi="Arial" w:cs="Arial"/>
          <w:sz w:val="20"/>
          <w:szCs w:val="20"/>
        </w:rPr>
        <w:t xml:space="preserve">Begum, </w:t>
      </w:r>
      <w:r w:rsidR="002030A8">
        <w:rPr>
          <w:rFonts w:ascii="Arial" w:hAnsi="Arial" w:cs="Arial"/>
          <w:sz w:val="20"/>
          <w:szCs w:val="20"/>
        </w:rPr>
        <w:t xml:space="preserve">H., </w:t>
      </w:r>
      <w:r w:rsidRPr="002030A8">
        <w:rPr>
          <w:rFonts w:ascii="Arial" w:hAnsi="Arial" w:cs="Arial"/>
          <w:sz w:val="20"/>
          <w:szCs w:val="20"/>
        </w:rPr>
        <w:t xml:space="preserve">Fatimah Md. </w:t>
      </w:r>
      <w:proofErr w:type="spellStart"/>
      <w:r w:rsidRPr="002030A8">
        <w:rPr>
          <w:rFonts w:ascii="Arial" w:hAnsi="Arial" w:cs="Arial"/>
          <w:sz w:val="20"/>
          <w:szCs w:val="20"/>
        </w:rPr>
        <w:t>Yusoff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30A8">
        <w:rPr>
          <w:rFonts w:ascii="Arial" w:hAnsi="Arial" w:cs="Arial"/>
          <w:sz w:val="20"/>
          <w:szCs w:val="20"/>
        </w:rPr>
        <w:t>Sanjoy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 Banerjee, Helena </w:t>
      </w:r>
      <w:proofErr w:type="spellStart"/>
      <w:r w:rsidRPr="002030A8">
        <w:rPr>
          <w:rFonts w:ascii="Arial" w:hAnsi="Arial" w:cs="Arial"/>
          <w:sz w:val="20"/>
          <w:szCs w:val="20"/>
        </w:rPr>
        <w:t>Khatoon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 &amp; Mohamed </w:t>
      </w:r>
      <w:proofErr w:type="spellStart"/>
      <w:r w:rsidRPr="002030A8">
        <w:rPr>
          <w:rFonts w:ascii="Arial" w:hAnsi="Arial" w:cs="Arial"/>
          <w:sz w:val="20"/>
          <w:szCs w:val="20"/>
        </w:rPr>
        <w:t>Shariff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 (2016): Availability and utilization of pigments from microalgae, Critical Reviews in Food Science and Nutrition, 56:2209–2222. </w:t>
      </w:r>
      <w:proofErr w:type="spellStart"/>
      <w:r w:rsidRPr="002030A8">
        <w:rPr>
          <w:rFonts w:ascii="Arial" w:hAnsi="Arial" w:cs="Arial"/>
          <w:sz w:val="20"/>
          <w:szCs w:val="20"/>
        </w:rPr>
        <w:t>DOI</w:t>
      </w:r>
      <w:proofErr w:type="spellEnd"/>
      <w:r w:rsidR="002030A8">
        <w:rPr>
          <w:rFonts w:ascii="Arial" w:hAnsi="Arial" w:cs="Arial"/>
          <w:sz w:val="20"/>
          <w:szCs w:val="20"/>
        </w:rPr>
        <w:t>: 10.1080/10408398.2013.764841.</w:t>
      </w:r>
    </w:p>
    <w:p w:rsidR="002030A8" w:rsidRDefault="002030A8" w:rsidP="002030A8">
      <w:pPr>
        <w:pStyle w:val="ListParagraph"/>
        <w:rPr>
          <w:rFonts w:ascii="Arial" w:hAnsi="Arial" w:cs="Arial"/>
          <w:sz w:val="20"/>
          <w:szCs w:val="20"/>
        </w:rPr>
      </w:pPr>
    </w:p>
    <w:p w:rsidR="007B02EA" w:rsidRDefault="007B02EA" w:rsidP="002030A8">
      <w:pPr>
        <w:pStyle w:val="ListParagraph"/>
        <w:numPr>
          <w:ilvl w:val="0"/>
          <w:numId w:val="44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2030A8">
        <w:rPr>
          <w:rFonts w:ascii="Arial" w:hAnsi="Arial" w:cs="Arial"/>
          <w:sz w:val="20"/>
          <w:szCs w:val="20"/>
        </w:rPr>
        <w:t>Looi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30A8">
        <w:rPr>
          <w:rFonts w:ascii="Arial" w:hAnsi="Arial" w:cs="Arial"/>
          <w:sz w:val="20"/>
          <w:szCs w:val="20"/>
        </w:rPr>
        <w:t>L.J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., A. Z. </w:t>
      </w:r>
      <w:proofErr w:type="spellStart"/>
      <w:r w:rsidRPr="002030A8">
        <w:rPr>
          <w:rFonts w:ascii="Arial" w:hAnsi="Arial" w:cs="Arial"/>
          <w:sz w:val="20"/>
          <w:szCs w:val="20"/>
        </w:rPr>
        <w:t>Aris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30A8">
        <w:rPr>
          <w:rFonts w:ascii="Arial" w:hAnsi="Arial" w:cs="Arial"/>
          <w:sz w:val="20"/>
          <w:szCs w:val="20"/>
        </w:rPr>
        <w:t>Hazzeman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0A8">
        <w:rPr>
          <w:rFonts w:ascii="Arial" w:hAnsi="Arial" w:cs="Arial"/>
          <w:sz w:val="20"/>
          <w:szCs w:val="20"/>
        </w:rPr>
        <w:t>Haris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, Fatimah </w:t>
      </w:r>
      <w:proofErr w:type="spellStart"/>
      <w:r w:rsidRPr="002030A8">
        <w:rPr>
          <w:rFonts w:ascii="Arial" w:hAnsi="Arial" w:cs="Arial"/>
          <w:sz w:val="20"/>
          <w:szCs w:val="20"/>
        </w:rPr>
        <w:t>Md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0A8">
        <w:rPr>
          <w:rFonts w:ascii="Arial" w:hAnsi="Arial" w:cs="Arial"/>
          <w:sz w:val="20"/>
          <w:szCs w:val="20"/>
        </w:rPr>
        <w:t>Yusoff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Pr="002030A8">
        <w:rPr>
          <w:rFonts w:ascii="Arial" w:hAnsi="Arial" w:cs="Arial"/>
          <w:sz w:val="20"/>
          <w:szCs w:val="20"/>
        </w:rPr>
        <w:t>Zailina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0A8">
        <w:rPr>
          <w:rFonts w:ascii="Arial" w:hAnsi="Arial" w:cs="Arial"/>
          <w:sz w:val="20"/>
          <w:szCs w:val="20"/>
        </w:rPr>
        <w:t>Hashim</w:t>
      </w:r>
      <w:proofErr w:type="spellEnd"/>
      <w:r w:rsidRPr="002030A8">
        <w:rPr>
          <w:rFonts w:ascii="Arial" w:hAnsi="Arial" w:cs="Arial"/>
          <w:sz w:val="20"/>
          <w:szCs w:val="20"/>
        </w:rPr>
        <w:t>.  2016.</w:t>
      </w:r>
      <w:r w:rsidR="00425F11">
        <w:rPr>
          <w:rFonts w:ascii="Arial" w:hAnsi="Arial" w:cs="Arial"/>
          <w:sz w:val="20"/>
          <w:szCs w:val="20"/>
        </w:rPr>
        <w:t xml:space="preserve"> </w:t>
      </w:r>
      <w:r w:rsidRPr="002030A8">
        <w:rPr>
          <w:rFonts w:ascii="Arial" w:hAnsi="Arial" w:cs="Arial"/>
          <w:sz w:val="20"/>
          <w:szCs w:val="20"/>
        </w:rPr>
        <w:t>The levels of mercury, methylmercury and selenium and the selenium health benefit value in grey-eel catfish (</w:t>
      </w:r>
      <w:proofErr w:type="spellStart"/>
      <w:r w:rsidRPr="002030A8">
        <w:rPr>
          <w:rFonts w:ascii="Arial" w:hAnsi="Arial" w:cs="Arial"/>
          <w:sz w:val="20"/>
          <w:szCs w:val="20"/>
        </w:rPr>
        <w:t>Plotosus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0A8">
        <w:rPr>
          <w:rFonts w:ascii="Arial" w:hAnsi="Arial" w:cs="Arial"/>
          <w:sz w:val="20"/>
          <w:szCs w:val="20"/>
        </w:rPr>
        <w:t>canius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) and giant mudskipper </w:t>
      </w:r>
      <w:r w:rsidRPr="002030A8">
        <w:rPr>
          <w:rFonts w:ascii="Arial" w:hAnsi="Arial" w:cs="Arial"/>
          <w:sz w:val="20"/>
          <w:szCs w:val="20"/>
        </w:rPr>
        <w:lastRenderedPageBreak/>
        <w:t>(</w:t>
      </w:r>
      <w:proofErr w:type="spellStart"/>
      <w:r w:rsidRPr="002030A8">
        <w:rPr>
          <w:rFonts w:ascii="Arial" w:hAnsi="Arial" w:cs="Arial"/>
          <w:sz w:val="20"/>
          <w:szCs w:val="20"/>
        </w:rPr>
        <w:t>Periophthalmodon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0A8">
        <w:rPr>
          <w:rFonts w:ascii="Arial" w:hAnsi="Arial" w:cs="Arial"/>
          <w:sz w:val="20"/>
          <w:szCs w:val="20"/>
        </w:rPr>
        <w:t>schlosseri</w:t>
      </w:r>
      <w:proofErr w:type="spellEnd"/>
      <w:r w:rsidRPr="002030A8">
        <w:rPr>
          <w:rFonts w:ascii="Arial" w:hAnsi="Arial" w:cs="Arial"/>
          <w:sz w:val="20"/>
          <w:szCs w:val="20"/>
        </w:rPr>
        <w:t>) from the Strait of Malacca. Chemosphere. 152: 2</w:t>
      </w:r>
      <w:r w:rsidR="002030A8">
        <w:rPr>
          <w:rFonts w:ascii="Arial" w:hAnsi="Arial" w:cs="Arial"/>
          <w:sz w:val="20"/>
          <w:szCs w:val="20"/>
        </w:rPr>
        <w:t xml:space="preserve">65–27. </w:t>
      </w:r>
    </w:p>
    <w:p w:rsidR="002030A8" w:rsidRDefault="002030A8" w:rsidP="002030A8">
      <w:pPr>
        <w:pStyle w:val="ListParagraph"/>
        <w:rPr>
          <w:rFonts w:ascii="Arial" w:hAnsi="Arial" w:cs="Arial"/>
          <w:sz w:val="20"/>
          <w:szCs w:val="20"/>
        </w:rPr>
      </w:pPr>
    </w:p>
    <w:p w:rsidR="007B02EA" w:rsidRDefault="007B02EA" w:rsidP="002030A8">
      <w:pPr>
        <w:pStyle w:val="ListParagraph"/>
        <w:numPr>
          <w:ilvl w:val="0"/>
          <w:numId w:val="44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2030A8">
        <w:rPr>
          <w:rFonts w:ascii="Arial" w:hAnsi="Arial" w:cs="Arial"/>
          <w:sz w:val="20"/>
          <w:szCs w:val="20"/>
        </w:rPr>
        <w:t>Samat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, A., F. M. </w:t>
      </w:r>
      <w:proofErr w:type="spellStart"/>
      <w:r w:rsidRPr="002030A8">
        <w:rPr>
          <w:rFonts w:ascii="Arial" w:hAnsi="Arial" w:cs="Arial"/>
          <w:sz w:val="20"/>
          <w:szCs w:val="20"/>
        </w:rPr>
        <w:t>Yusoff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, A. Arshad, M. A. </w:t>
      </w:r>
      <w:proofErr w:type="spellStart"/>
      <w:r w:rsidRPr="002030A8">
        <w:rPr>
          <w:rFonts w:ascii="Arial" w:hAnsi="Arial" w:cs="Arial"/>
          <w:sz w:val="20"/>
          <w:szCs w:val="20"/>
        </w:rPr>
        <w:t>Ghaffar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, S. M. Nor., A. L. B. </w:t>
      </w:r>
      <w:proofErr w:type="spellStart"/>
      <w:r w:rsidRPr="002030A8">
        <w:rPr>
          <w:rFonts w:ascii="Arial" w:hAnsi="Arial" w:cs="Arial"/>
          <w:sz w:val="20"/>
          <w:szCs w:val="20"/>
        </w:rPr>
        <w:t>Magalhaes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 and S. K. Das. 2016. Reproductive biology of the introduced sailfin catfish </w:t>
      </w:r>
      <w:proofErr w:type="spellStart"/>
      <w:r w:rsidRPr="002030A8">
        <w:rPr>
          <w:rFonts w:ascii="Arial" w:hAnsi="Arial" w:cs="Arial"/>
          <w:sz w:val="20"/>
          <w:szCs w:val="20"/>
        </w:rPr>
        <w:t>Pterygoplichthys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0A8">
        <w:rPr>
          <w:rFonts w:ascii="Arial" w:hAnsi="Arial" w:cs="Arial"/>
          <w:sz w:val="20"/>
          <w:szCs w:val="20"/>
        </w:rPr>
        <w:t>pardalis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 (Pisces: </w:t>
      </w:r>
      <w:proofErr w:type="spellStart"/>
      <w:r w:rsidRPr="002030A8">
        <w:rPr>
          <w:rFonts w:ascii="Arial" w:hAnsi="Arial" w:cs="Arial"/>
          <w:sz w:val="20"/>
          <w:szCs w:val="20"/>
        </w:rPr>
        <w:t>Loricariidae</w:t>
      </w:r>
      <w:proofErr w:type="spellEnd"/>
      <w:r w:rsidRPr="002030A8">
        <w:rPr>
          <w:rFonts w:ascii="Arial" w:hAnsi="Arial" w:cs="Arial"/>
          <w:sz w:val="20"/>
          <w:szCs w:val="20"/>
        </w:rPr>
        <w:t>) in peninsular Malaysia. Indian J. Fish.</w:t>
      </w:r>
      <w:r w:rsidR="002030A8">
        <w:rPr>
          <w:rFonts w:ascii="Arial" w:hAnsi="Arial" w:cs="Arial"/>
          <w:sz w:val="20"/>
          <w:szCs w:val="20"/>
        </w:rPr>
        <w:t>, 63(1):35-41.</w:t>
      </w:r>
    </w:p>
    <w:p w:rsidR="002030A8" w:rsidRDefault="002030A8" w:rsidP="002030A8">
      <w:pPr>
        <w:pStyle w:val="ListParagraph"/>
        <w:rPr>
          <w:rFonts w:ascii="Arial" w:hAnsi="Arial" w:cs="Arial"/>
          <w:sz w:val="20"/>
          <w:szCs w:val="20"/>
        </w:rPr>
      </w:pPr>
    </w:p>
    <w:p w:rsidR="007B02EA" w:rsidRDefault="007B02EA" w:rsidP="002030A8">
      <w:pPr>
        <w:pStyle w:val="ListParagraph"/>
        <w:numPr>
          <w:ilvl w:val="0"/>
          <w:numId w:val="44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2030A8">
        <w:rPr>
          <w:rFonts w:ascii="Arial" w:hAnsi="Arial" w:cs="Arial"/>
          <w:sz w:val="20"/>
          <w:szCs w:val="20"/>
        </w:rPr>
        <w:t xml:space="preserve">Syed </w:t>
      </w:r>
      <w:proofErr w:type="spellStart"/>
      <w:r w:rsidRPr="002030A8">
        <w:rPr>
          <w:rFonts w:ascii="Arial" w:hAnsi="Arial" w:cs="Arial"/>
          <w:sz w:val="20"/>
          <w:szCs w:val="20"/>
        </w:rPr>
        <w:t>Zulfaqar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, M. </w:t>
      </w:r>
      <w:proofErr w:type="spellStart"/>
      <w:r w:rsidRPr="002030A8">
        <w:rPr>
          <w:rFonts w:ascii="Arial" w:hAnsi="Arial" w:cs="Arial"/>
          <w:sz w:val="20"/>
          <w:szCs w:val="20"/>
        </w:rPr>
        <w:t>Aminur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 Rahman and </w:t>
      </w:r>
      <w:proofErr w:type="spellStart"/>
      <w:r w:rsidRPr="002030A8">
        <w:rPr>
          <w:rFonts w:ascii="Arial" w:hAnsi="Arial" w:cs="Arial"/>
          <w:sz w:val="20"/>
          <w:szCs w:val="20"/>
        </w:rPr>
        <w:t>F.M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030A8">
        <w:rPr>
          <w:rFonts w:ascii="Arial" w:hAnsi="Arial" w:cs="Arial"/>
          <w:sz w:val="20"/>
          <w:szCs w:val="20"/>
        </w:rPr>
        <w:t>Yusoff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. 2016. Trends, prospects and utilizations of sea cucumber fisheries in Malaysia. Int'l Journal of Advances in Agricultural &amp; Environmental </w:t>
      </w:r>
      <w:proofErr w:type="spellStart"/>
      <w:r w:rsidRPr="002030A8">
        <w:rPr>
          <w:rFonts w:ascii="Arial" w:hAnsi="Arial" w:cs="Arial"/>
          <w:sz w:val="20"/>
          <w:szCs w:val="20"/>
        </w:rPr>
        <w:t>Engg</w:t>
      </w:r>
      <w:proofErr w:type="spellEnd"/>
      <w:r w:rsidRPr="002030A8">
        <w:rPr>
          <w:rFonts w:ascii="Arial" w:hAnsi="Arial" w:cs="Arial"/>
          <w:sz w:val="20"/>
          <w:szCs w:val="20"/>
        </w:rPr>
        <w:t>. (</w:t>
      </w:r>
      <w:proofErr w:type="spellStart"/>
      <w:r w:rsidRPr="002030A8">
        <w:rPr>
          <w:rFonts w:ascii="Arial" w:hAnsi="Arial" w:cs="Arial"/>
          <w:sz w:val="20"/>
          <w:szCs w:val="20"/>
        </w:rPr>
        <w:t>IJAAEE</w:t>
      </w:r>
      <w:proofErr w:type="spellEnd"/>
      <w:r w:rsidRPr="002030A8">
        <w:rPr>
          <w:rFonts w:ascii="Arial" w:hAnsi="Arial" w:cs="Arial"/>
          <w:sz w:val="20"/>
          <w:szCs w:val="20"/>
        </w:rPr>
        <w:t>) 3 (1):</w:t>
      </w:r>
      <w:r w:rsidR="002030A8">
        <w:rPr>
          <w:rFonts w:ascii="Arial" w:hAnsi="Arial" w:cs="Arial"/>
          <w:sz w:val="20"/>
          <w:szCs w:val="20"/>
        </w:rPr>
        <w:t xml:space="preserve"> 114-116. </w:t>
      </w:r>
    </w:p>
    <w:p w:rsidR="002030A8" w:rsidRDefault="002030A8" w:rsidP="002030A8">
      <w:pPr>
        <w:pStyle w:val="ListParagraph"/>
        <w:rPr>
          <w:rFonts w:ascii="Arial" w:hAnsi="Arial" w:cs="Arial"/>
          <w:sz w:val="20"/>
          <w:szCs w:val="20"/>
        </w:rPr>
      </w:pPr>
    </w:p>
    <w:p w:rsidR="007B02EA" w:rsidRDefault="007B02EA" w:rsidP="002030A8">
      <w:pPr>
        <w:pStyle w:val="ListParagraph"/>
        <w:numPr>
          <w:ilvl w:val="0"/>
          <w:numId w:val="44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2030A8">
        <w:rPr>
          <w:rFonts w:ascii="Arial" w:hAnsi="Arial" w:cs="Arial"/>
          <w:sz w:val="20"/>
          <w:szCs w:val="20"/>
        </w:rPr>
        <w:t>Fara</w:t>
      </w:r>
      <w:r w:rsidR="00425F11">
        <w:rPr>
          <w:rFonts w:ascii="Arial" w:hAnsi="Arial" w:cs="Arial"/>
          <w:sz w:val="20"/>
          <w:szCs w:val="20"/>
        </w:rPr>
        <w:t>hin</w:t>
      </w:r>
      <w:proofErr w:type="spellEnd"/>
      <w:r w:rsidR="00425F1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25F11">
        <w:rPr>
          <w:rFonts w:ascii="Arial" w:hAnsi="Arial" w:cs="Arial"/>
          <w:sz w:val="20"/>
          <w:szCs w:val="20"/>
        </w:rPr>
        <w:t>A.W</w:t>
      </w:r>
      <w:proofErr w:type="spellEnd"/>
      <w:r w:rsidR="00425F1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25F11">
        <w:rPr>
          <w:rFonts w:ascii="Arial" w:hAnsi="Arial" w:cs="Arial"/>
          <w:sz w:val="20"/>
          <w:szCs w:val="20"/>
        </w:rPr>
        <w:t>F.M</w:t>
      </w:r>
      <w:proofErr w:type="spellEnd"/>
      <w:r w:rsidR="00425F1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25F11">
        <w:rPr>
          <w:rFonts w:ascii="Arial" w:hAnsi="Arial" w:cs="Arial"/>
          <w:sz w:val="20"/>
          <w:szCs w:val="20"/>
        </w:rPr>
        <w:t>Yusoff</w:t>
      </w:r>
      <w:proofErr w:type="spellEnd"/>
      <w:r w:rsidR="00425F11">
        <w:rPr>
          <w:rFonts w:ascii="Arial" w:hAnsi="Arial" w:cs="Arial"/>
          <w:sz w:val="20"/>
          <w:szCs w:val="20"/>
        </w:rPr>
        <w:t xml:space="preserve">, N. Nagao, M. </w:t>
      </w:r>
      <w:proofErr w:type="spellStart"/>
      <w:r w:rsidR="00425F11">
        <w:rPr>
          <w:rFonts w:ascii="Arial" w:hAnsi="Arial" w:cs="Arial"/>
          <w:sz w:val="20"/>
          <w:szCs w:val="20"/>
        </w:rPr>
        <w:t>Basri</w:t>
      </w:r>
      <w:proofErr w:type="spellEnd"/>
      <w:r w:rsidR="00425F11">
        <w:rPr>
          <w:rFonts w:ascii="Arial" w:hAnsi="Arial" w:cs="Arial"/>
          <w:sz w:val="20"/>
          <w:szCs w:val="20"/>
        </w:rPr>
        <w:t xml:space="preserve"> and M. </w:t>
      </w:r>
      <w:proofErr w:type="spellStart"/>
      <w:r w:rsidR="00425F11">
        <w:rPr>
          <w:rFonts w:ascii="Arial" w:hAnsi="Arial" w:cs="Arial"/>
          <w:sz w:val="20"/>
          <w:szCs w:val="20"/>
        </w:rPr>
        <w:t>Shariff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. 2016. Phenolic content and antioxidant activity of </w:t>
      </w:r>
      <w:proofErr w:type="spellStart"/>
      <w:r w:rsidRPr="002030A8">
        <w:rPr>
          <w:rFonts w:ascii="Arial" w:hAnsi="Arial" w:cs="Arial"/>
          <w:sz w:val="20"/>
          <w:szCs w:val="20"/>
        </w:rPr>
        <w:t>Tetraselmis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0A8">
        <w:rPr>
          <w:rFonts w:ascii="Arial" w:hAnsi="Arial" w:cs="Arial"/>
          <w:sz w:val="20"/>
          <w:szCs w:val="20"/>
        </w:rPr>
        <w:t>tetrathele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 (West) Butcher 1959 cultu</w:t>
      </w:r>
      <w:r w:rsidR="002030A8">
        <w:rPr>
          <w:rFonts w:ascii="Arial" w:hAnsi="Arial" w:cs="Arial"/>
          <w:sz w:val="20"/>
          <w:szCs w:val="20"/>
        </w:rPr>
        <w:t xml:space="preserve">red in annular </w:t>
      </w:r>
      <w:proofErr w:type="spellStart"/>
      <w:r w:rsidR="002030A8">
        <w:rPr>
          <w:rFonts w:ascii="Arial" w:hAnsi="Arial" w:cs="Arial"/>
          <w:sz w:val="20"/>
          <w:szCs w:val="20"/>
        </w:rPr>
        <w:t>photobireactor</w:t>
      </w:r>
      <w:proofErr w:type="spellEnd"/>
      <w:r w:rsidR="002030A8">
        <w:rPr>
          <w:rFonts w:ascii="Arial" w:hAnsi="Arial" w:cs="Arial"/>
          <w:sz w:val="20"/>
          <w:szCs w:val="20"/>
        </w:rPr>
        <w:t xml:space="preserve">. </w:t>
      </w:r>
      <w:r w:rsidRPr="002030A8">
        <w:rPr>
          <w:rFonts w:ascii="Arial" w:hAnsi="Arial" w:cs="Arial"/>
          <w:sz w:val="20"/>
          <w:szCs w:val="20"/>
        </w:rPr>
        <w:t>Journal of Environmental Biolog</w:t>
      </w:r>
      <w:r w:rsidR="002030A8">
        <w:rPr>
          <w:rFonts w:ascii="Arial" w:hAnsi="Arial" w:cs="Arial"/>
          <w:sz w:val="20"/>
          <w:szCs w:val="20"/>
        </w:rPr>
        <w:t xml:space="preserve">y. 37: 631-639. </w:t>
      </w:r>
    </w:p>
    <w:p w:rsidR="002030A8" w:rsidRDefault="002030A8" w:rsidP="002030A8">
      <w:pPr>
        <w:pStyle w:val="ListParagraph"/>
        <w:rPr>
          <w:rFonts w:ascii="Arial" w:hAnsi="Arial" w:cs="Arial"/>
          <w:sz w:val="20"/>
          <w:szCs w:val="20"/>
        </w:rPr>
      </w:pPr>
    </w:p>
    <w:p w:rsidR="007B02EA" w:rsidRDefault="007B02EA" w:rsidP="002030A8">
      <w:pPr>
        <w:pStyle w:val="ListParagraph"/>
        <w:numPr>
          <w:ilvl w:val="0"/>
          <w:numId w:val="44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2030A8">
        <w:rPr>
          <w:rFonts w:ascii="Arial" w:hAnsi="Arial" w:cs="Arial"/>
          <w:sz w:val="20"/>
          <w:szCs w:val="20"/>
        </w:rPr>
        <w:t>Balqis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30A8">
        <w:rPr>
          <w:rFonts w:ascii="Arial" w:hAnsi="Arial" w:cs="Arial"/>
          <w:sz w:val="20"/>
          <w:szCs w:val="20"/>
        </w:rPr>
        <w:t>A.R.S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.  </w:t>
      </w:r>
      <w:proofErr w:type="spellStart"/>
      <w:r w:rsidRPr="002030A8">
        <w:rPr>
          <w:rFonts w:ascii="Arial" w:hAnsi="Arial" w:cs="Arial"/>
          <w:sz w:val="20"/>
          <w:szCs w:val="20"/>
        </w:rPr>
        <w:t>Yusoff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30A8">
        <w:rPr>
          <w:rFonts w:ascii="Arial" w:hAnsi="Arial" w:cs="Arial"/>
          <w:sz w:val="20"/>
          <w:szCs w:val="20"/>
        </w:rPr>
        <w:t>F.M</w:t>
      </w:r>
      <w:proofErr w:type="spellEnd"/>
      <w:r w:rsidRPr="002030A8">
        <w:rPr>
          <w:rFonts w:ascii="Arial" w:hAnsi="Arial" w:cs="Arial"/>
          <w:sz w:val="20"/>
          <w:szCs w:val="20"/>
        </w:rPr>
        <w:t>., Arshad, A. and Nishikawa, J. 2016. Seasonal variations of zooplankton biomass and size-fractionated abundance in relation to environmental changes in a tropical mangrove estuary in the Straits of Malacca.  Journal of Enviro</w:t>
      </w:r>
      <w:r w:rsidR="002030A8">
        <w:rPr>
          <w:rFonts w:ascii="Arial" w:hAnsi="Arial" w:cs="Arial"/>
          <w:sz w:val="20"/>
          <w:szCs w:val="20"/>
        </w:rPr>
        <w:t xml:space="preserve">nmental Biology. 37: 685-695. </w:t>
      </w:r>
    </w:p>
    <w:p w:rsidR="002030A8" w:rsidRDefault="002030A8" w:rsidP="002030A8">
      <w:pPr>
        <w:pStyle w:val="ListParagraph"/>
        <w:rPr>
          <w:rFonts w:ascii="Arial" w:hAnsi="Arial" w:cs="Arial"/>
          <w:sz w:val="20"/>
          <w:szCs w:val="20"/>
        </w:rPr>
      </w:pPr>
    </w:p>
    <w:p w:rsidR="007B02EA" w:rsidRDefault="007B02EA" w:rsidP="002030A8">
      <w:pPr>
        <w:pStyle w:val="ListParagraph"/>
        <w:numPr>
          <w:ilvl w:val="0"/>
          <w:numId w:val="44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2030A8">
        <w:rPr>
          <w:rFonts w:ascii="Arial" w:hAnsi="Arial" w:cs="Arial"/>
          <w:sz w:val="20"/>
          <w:szCs w:val="20"/>
        </w:rPr>
        <w:t>Sarifudin</w:t>
      </w:r>
      <w:proofErr w:type="spellEnd"/>
      <w:r w:rsidR="002030A8">
        <w:rPr>
          <w:rFonts w:ascii="Arial" w:hAnsi="Arial" w:cs="Arial"/>
          <w:sz w:val="20"/>
          <w:szCs w:val="20"/>
        </w:rPr>
        <w:t>, M.</w:t>
      </w:r>
      <w:r w:rsidRPr="002030A8">
        <w:rPr>
          <w:rFonts w:ascii="Arial" w:hAnsi="Arial" w:cs="Arial"/>
          <w:sz w:val="20"/>
          <w:szCs w:val="20"/>
        </w:rPr>
        <w:t xml:space="preserve">, M. </w:t>
      </w:r>
      <w:proofErr w:type="spellStart"/>
      <w:r w:rsidRPr="002030A8">
        <w:rPr>
          <w:rFonts w:ascii="Arial" w:hAnsi="Arial" w:cs="Arial"/>
          <w:sz w:val="20"/>
          <w:szCs w:val="20"/>
        </w:rPr>
        <w:t>Aminur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 Rahman, Fatimah Md. </w:t>
      </w:r>
      <w:proofErr w:type="spellStart"/>
      <w:proofErr w:type="gramStart"/>
      <w:r w:rsidRPr="002030A8">
        <w:rPr>
          <w:rFonts w:ascii="Arial" w:hAnsi="Arial" w:cs="Arial"/>
          <w:sz w:val="20"/>
          <w:szCs w:val="20"/>
        </w:rPr>
        <w:t>Yusoff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2030A8">
        <w:rPr>
          <w:rFonts w:ascii="Arial" w:hAnsi="Arial" w:cs="Arial"/>
          <w:sz w:val="20"/>
          <w:szCs w:val="20"/>
        </w:rPr>
        <w:t xml:space="preserve"> Aziz Arshad and S.  </w:t>
      </w:r>
      <w:proofErr w:type="spellStart"/>
      <w:r w:rsidRPr="002030A8">
        <w:rPr>
          <w:rFonts w:ascii="Arial" w:hAnsi="Arial" w:cs="Arial"/>
          <w:sz w:val="20"/>
          <w:szCs w:val="20"/>
        </w:rPr>
        <w:t>G.Tan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. 2016.  Effects of temperature on the embryonic and early larval development in tropical species of black sea urchin, </w:t>
      </w:r>
      <w:proofErr w:type="spellStart"/>
      <w:r w:rsidRPr="002030A8">
        <w:rPr>
          <w:rFonts w:ascii="Arial" w:hAnsi="Arial" w:cs="Arial"/>
          <w:sz w:val="20"/>
          <w:szCs w:val="20"/>
        </w:rPr>
        <w:t>Diadema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0A8">
        <w:rPr>
          <w:rFonts w:ascii="Arial" w:hAnsi="Arial" w:cs="Arial"/>
          <w:sz w:val="20"/>
          <w:szCs w:val="20"/>
        </w:rPr>
        <w:t>setosum</w:t>
      </w:r>
      <w:proofErr w:type="spellEnd"/>
      <w:r w:rsidRPr="002030A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030A8">
        <w:rPr>
          <w:rFonts w:ascii="Arial" w:hAnsi="Arial" w:cs="Arial"/>
          <w:sz w:val="20"/>
          <w:szCs w:val="20"/>
        </w:rPr>
        <w:t>Leske</w:t>
      </w:r>
      <w:proofErr w:type="spellEnd"/>
      <w:r w:rsidRPr="002030A8">
        <w:rPr>
          <w:rFonts w:ascii="Arial" w:hAnsi="Arial" w:cs="Arial"/>
          <w:sz w:val="20"/>
          <w:szCs w:val="20"/>
        </w:rPr>
        <w:t>, 1778). Journal of Environmental Biology. 37</w:t>
      </w:r>
      <w:r w:rsidR="002030A8">
        <w:rPr>
          <w:rFonts w:ascii="Arial" w:hAnsi="Arial" w:cs="Arial"/>
          <w:sz w:val="20"/>
          <w:szCs w:val="20"/>
        </w:rPr>
        <w:t>:</w:t>
      </w:r>
      <w:r w:rsidRPr="002030A8">
        <w:rPr>
          <w:rFonts w:ascii="Arial" w:hAnsi="Arial" w:cs="Arial"/>
          <w:sz w:val="20"/>
          <w:szCs w:val="20"/>
        </w:rPr>
        <w:t xml:space="preserve"> 657-668.</w:t>
      </w:r>
    </w:p>
    <w:p w:rsidR="00376091" w:rsidRDefault="00376091" w:rsidP="00376091">
      <w:pPr>
        <w:pStyle w:val="ListParagraph"/>
        <w:rPr>
          <w:rFonts w:ascii="Arial" w:hAnsi="Arial" w:cs="Arial"/>
          <w:sz w:val="20"/>
          <w:szCs w:val="20"/>
        </w:rPr>
      </w:pPr>
    </w:p>
    <w:p w:rsidR="007B02EA" w:rsidRDefault="007B02EA" w:rsidP="00376091">
      <w:pPr>
        <w:pStyle w:val="ListParagraph"/>
        <w:numPr>
          <w:ilvl w:val="0"/>
          <w:numId w:val="44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376091">
        <w:rPr>
          <w:rFonts w:ascii="Arial" w:hAnsi="Arial" w:cs="Arial"/>
          <w:sz w:val="20"/>
          <w:szCs w:val="20"/>
        </w:rPr>
        <w:t>Aminur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 Rahman, </w:t>
      </w:r>
      <w:r w:rsidR="00376091">
        <w:rPr>
          <w:rFonts w:ascii="Arial" w:hAnsi="Arial" w:cs="Arial"/>
          <w:sz w:val="20"/>
          <w:szCs w:val="20"/>
        </w:rPr>
        <w:t xml:space="preserve">M., </w:t>
      </w:r>
      <w:r w:rsidR="00425F11">
        <w:rPr>
          <w:rFonts w:ascii="Arial" w:hAnsi="Arial" w:cs="Arial"/>
          <w:sz w:val="20"/>
          <w:szCs w:val="20"/>
        </w:rPr>
        <w:t xml:space="preserve">M.A., Fatimah Md. </w:t>
      </w:r>
      <w:proofErr w:type="spellStart"/>
      <w:r w:rsidR="00425F11">
        <w:rPr>
          <w:rFonts w:ascii="Arial" w:hAnsi="Arial" w:cs="Arial"/>
          <w:sz w:val="20"/>
          <w:szCs w:val="20"/>
        </w:rPr>
        <w:t>Yusoff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, A. Arshad and R. Ara. 2016. Growth and survival of the tropical sea urchin, </w:t>
      </w:r>
      <w:proofErr w:type="spellStart"/>
      <w:r w:rsidRPr="00376091">
        <w:rPr>
          <w:rFonts w:ascii="Arial" w:hAnsi="Arial" w:cs="Arial"/>
          <w:sz w:val="20"/>
          <w:szCs w:val="20"/>
        </w:rPr>
        <w:t>Salmacis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6091">
        <w:rPr>
          <w:rFonts w:ascii="Arial" w:hAnsi="Arial" w:cs="Arial"/>
          <w:sz w:val="20"/>
          <w:szCs w:val="20"/>
        </w:rPr>
        <w:t>sphaeroides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, fed with different </w:t>
      </w:r>
      <w:proofErr w:type="spellStart"/>
      <w:r w:rsidRPr="00376091">
        <w:rPr>
          <w:rFonts w:ascii="Arial" w:hAnsi="Arial" w:cs="Arial"/>
          <w:sz w:val="20"/>
          <w:szCs w:val="20"/>
        </w:rPr>
        <w:t>macroalgae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 in captive rearing condition. 2016. Journal of Environmental Biology. 37:855-862.</w:t>
      </w:r>
    </w:p>
    <w:p w:rsidR="00376091" w:rsidRDefault="00376091" w:rsidP="00376091">
      <w:pPr>
        <w:pStyle w:val="ListParagraph"/>
        <w:rPr>
          <w:rFonts w:ascii="Arial" w:hAnsi="Arial" w:cs="Arial"/>
          <w:sz w:val="20"/>
          <w:szCs w:val="20"/>
        </w:rPr>
      </w:pPr>
    </w:p>
    <w:p w:rsidR="007B02EA" w:rsidRDefault="007B02EA" w:rsidP="00376091">
      <w:pPr>
        <w:pStyle w:val="ListParagraph"/>
        <w:numPr>
          <w:ilvl w:val="0"/>
          <w:numId w:val="44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376091">
        <w:rPr>
          <w:rFonts w:ascii="Arial" w:hAnsi="Arial" w:cs="Arial"/>
          <w:sz w:val="20"/>
          <w:szCs w:val="20"/>
        </w:rPr>
        <w:t xml:space="preserve">Srikanth Reddy </w:t>
      </w:r>
      <w:proofErr w:type="spellStart"/>
      <w:r w:rsidRPr="00376091">
        <w:rPr>
          <w:rFonts w:ascii="Arial" w:hAnsi="Arial" w:cs="Arial"/>
          <w:sz w:val="20"/>
          <w:szCs w:val="20"/>
        </w:rPr>
        <w:t>Medipally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, Fatimah Md. </w:t>
      </w:r>
      <w:proofErr w:type="spellStart"/>
      <w:r w:rsidRPr="00376091">
        <w:rPr>
          <w:rFonts w:ascii="Arial" w:hAnsi="Arial" w:cs="Arial"/>
          <w:sz w:val="20"/>
          <w:szCs w:val="20"/>
        </w:rPr>
        <w:t>Yusoff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76091">
        <w:rPr>
          <w:rFonts w:ascii="Arial" w:hAnsi="Arial" w:cs="Arial"/>
          <w:sz w:val="20"/>
          <w:szCs w:val="20"/>
        </w:rPr>
        <w:t>Norasamul</w:t>
      </w:r>
      <w:r w:rsidR="000B5194">
        <w:rPr>
          <w:rFonts w:ascii="Arial" w:hAnsi="Arial" w:cs="Arial"/>
          <w:sz w:val="20"/>
          <w:szCs w:val="20"/>
        </w:rPr>
        <w:t>lah</w:t>
      </w:r>
      <w:proofErr w:type="spellEnd"/>
      <w:r w:rsidR="000B51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5194">
        <w:rPr>
          <w:rFonts w:ascii="Arial" w:hAnsi="Arial" w:cs="Arial"/>
          <w:sz w:val="20"/>
          <w:szCs w:val="20"/>
        </w:rPr>
        <w:t>Sharifhuddin</w:t>
      </w:r>
      <w:proofErr w:type="spellEnd"/>
      <w:r w:rsidR="000B5194">
        <w:rPr>
          <w:rFonts w:ascii="Arial" w:hAnsi="Arial" w:cs="Arial"/>
          <w:sz w:val="20"/>
          <w:szCs w:val="20"/>
        </w:rPr>
        <w:t xml:space="preserve"> and M. </w:t>
      </w:r>
      <w:proofErr w:type="spellStart"/>
      <w:r w:rsidR="000B5194">
        <w:rPr>
          <w:rFonts w:ascii="Arial" w:hAnsi="Arial" w:cs="Arial"/>
          <w:sz w:val="20"/>
          <w:szCs w:val="20"/>
        </w:rPr>
        <w:t>Shariff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. 2016. Sustainable aquaculture of Asian </w:t>
      </w:r>
      <w:proofErr w:type="spellStart"/>
      <w:r w:rsidRPr="00376091">
        <w:rPr>
          <w:rFonts w:ascii="Arial" w:hAnsi="Arial" w:cs="Arial"/>
          <w:sz w:val="20"/>
          <w:szCs w:val="20"/>
        </w:rPr>
        <w:t>arowana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 – a review. Journal of Environmental Biology. Journal of Environmental Biology. 37:829-838.</w:t>
      </w:r>
    </w:p>
    <w:p w:rsidR="00376091" w:rsidRDefault="00376091" w:rsidP="00376091">
      <w:pPr>
        <w:pStyle w:val="ListParagraph"/>
        <w:rPr>
          <w:rFonts w:ascii="Arial" w:hAnsi="Arial" w:cs="Arial"/>
          <w:sz w:val="20"/>
          <w:szCs w:val="20"/>
        </w:rPr>
      </w:pPr>
    </w:p>
    <w:p w:rsidR="007B02EA" w:rsidRDefault="007B02EA" w:rsidP="00376091">
      <w:pPr>
        <w:pStyle w:val="ListParagraph"/>
        <w:numPr>
          <w:ilvl w:val="0"/>
          <w:numId w:val="44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376091">
        <w:rPr>
          <w:rFonts w:ascii="Arial" w:hAnsi="Arial" w:cs="Arial"/>
          <w:sz w:val="20"/>
          <w:szCs w:val="20"/>
        </w:rPr>
        <w:t>Nurul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 Salma </w:t>
      </w:r>
      <w:proofErr w:type="spellStart"/>
      <w:r w:rsidRPr="00376091">
        <w:rPr>
          <w:rFonts w:ascii="Arial" w:hAnsi="Arial" w:cs="Arial"/>
          <w:sz w:val="20"/>
          <w:szCs w:val="20"/>
        </w:rPr>
        <w:t>Adenan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, Fatimah Md. </w:t>
      </w:r>
      <w:proofErr w:type="spellStart"/>
      <w:r w:rsidRPr="00376091">
        <w:rPr>
          <w:rFonts w:ascii="Arial" w:hAnsi="Arial" w:cs="Arial"/>
          <w:sz w:val="20"/>
          <w:szCs w:val="20"/>
        </w:rPr>
        <w:t>Yusoff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, Srikanth Reddy </w:t>
      </w:r>
      <w:proofErr w:type="spellStart"/>
      <w:r w:rsidRPr="00376091">
        <w:rPr>
          <w:rFonts w:ascii="Arial" w:hAnsi="Arial" w:cs="Arial"/>
          <w:sz w:val="20"/>
          <w:szCs w:val="20"/>
        </w:rPr>
        <w:t>Medipally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 and M. </w:t>
      </w:r>
      <w:proofErr w:type="spellStart"/>
      <w:r w:rsidRPr="00376091">
        <w:rPr>
          <w:rFonts w:ascii="Arial" w:hAnsi="Arial" w:cs="Arial"/>
          <w:sz w:val="20"/>
          <w:szCs w:val="20"/>
        </w:rPr>
        <w:t>Shariff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 1 Enhancement of lipid production in two marine microalgae under different levels of nitrogen and phosphorus deficiency. Journal of Environmental Biology. 37</w:t>
      </w:r>
      <w:r w:rsidR="00376091">
        <w:rPr>
          <w:rFonts w:ascii="Arial" w:hAnsi="Arial" w:cs="Arial"/>
          <w:sz w:val="20"/>
          <w:szCs w:val="20"/>
        </w:rPr>
        <w:t>:</w:t>
      </w:r>
      <w:r w:rsidRPr="00376091">
        <w:rPr>
          <w:rFonts w:ascii="Arial" w:hAnsi="Arial" w:cs="Arial"/>
          <w:sz w:val="20"/>
          <w:szCs w:val="20"/>
        </w:rPr>
        <w:t xml:space="preserve"> 669-676.</w:t>
      </w:r>
    </w:p>
    <w:p w:rsidR="00376091" w:rsidRDefault="00376091" w:rsidP="00376091">
      <w:pPr>
        <w:pStyle w:val="ListParagraph"/>
        <w:rPr>
          <w:rFonts w:ascii="Arial" w:hAnsi="Arial" w:cs="Arial"/>
          <w:sz w:val="20"/>
          <w:szCs w:val="20"/>
        </w:rPr>
      </w:pPr>
    </w:p>
    <w:p w:rsidR="007B02EA" w:rsidRDefault="007B02EA" w:rsidP="00376091">
      <w:pPr>
        <w:pStyle w:val="ListParagraph"/>
        <w:numPr>
          <w:ilvl w:val="0"/>
          <w:numId w:val="44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376091">
        <w:rPr>
          <w:rFonts w:ascii="Arial" w:hAnsi="Arial" w:cs="Arial"/>
          <w:sz w:val="20"/>
          <w:szCs w:val="20"/>
        </w:rPr>
        <w:t xml:space="preserve">Arshad, A., A. A. Amani, S. M. </w:t>
      </w:r>
      <w:proofErr w:type="spellStart"/>
      <w:r w:rsidRPr="00376091">
        <w:rPr>
          <w:rFonts w:ascii="Arial" w:hAnsi="Arial" w:cs="Arial"/>
          <w:sz w:val="20"/>
          <w:szCs w:val="20"/>
        </w:rPr>
        <w:t>Nurul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 Amin and F. M. </w:t>
      </w:r>
      <w:proofErr w:type="spellStart"/>
      <w:r w:rsidRPr="00376091">
        <w:rPr>
          <w:rFonts w:ascii="Arial" w:hAnsi="Arial" w:cs="Arial"/>
          <w:sz w:val="20"/>
          <w:szCs w:val="20"/>
        </w:rPr>
        <w:t>Yusoff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. 2016. Sex ratio, spawning </w:t>
      </w:r>
      <w:r w:rsidR="00425F11">
        <w:rPr>
          <w:rFonts w:ascii="Arial" w:hAnsi="Arial" w:cs="Arial"/>
          <w:sz w:val="20"/>
          <w:szCs w:val="20"/>
        </w:rPr>
        <w:t xml:space="preserve">season and size at maturity of </w:t>
      </w:r>
      <w:proofErr w:type="spellStart"/>
      <w:r w:rsidRPr="00376091">
        <w:rPr>
          <w:rFonts w:ascii="Arial" w:hAnsi="Arial" w:cs="Arial"/>
          <w:sz w:val="20"/>
          <w:szCs w:val="20"/>
        </w:rPr>
        <w:t>Parapenaeopsis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6091">
        <w:rPr>
          <w:rFonts w:ascii="Arial" w:hAnsi="Arial" w:cs="Arial"/>
          <w:sz w:val="20"/>
          <w:szCs w:val="20"/>
        </w:rPr>
        <w:t>sculptilis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 (Heller 1862) in the Coastal waters of Perak, Peninsular Malaysia. Journal of Environmental Biology. 37: 709-713.</w:t>
      </w:r>
    </w:p>
    <w:p w:rsidR="00376091" w:rsidRDefault="00376091" w:rsidP="00376091">
      <w:pPr>
        <w:pStyle w:val="ListParagraph"/>
        <w:rPr>
          <w:rFonts w:ascii="Arial" w:hAnsi="Arial" w:cs="Arial"/>
          <w:sz w:val="20"/>
          <w:szCs w:val="20"/>
        </w:rPr>
      </w:pPr>
    </w:p>
    <w:p w:rsidR="007B02EA" w:rsidRDefault="007B02EA" w:rsidP="00376091">
      <w:pPr>
        <w:pStyle w:val="ListParagraph"/>
        <w:numPr>
          <w:ilvl w:val="0"/>
          <w:numId w:val="44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376091">
        <w:rPr>
          <w:rFonts w:ascii="Arial" w:hAnsi="Arial" w:cs="Arial"/>
          <w:sz w:val="20"/>
          <w:szCs w:val="20"/>
        </w:rPr>
        <w:t>Aminur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 Rahman,</w:t>
      </w:r>
      <w:r w:rsidR="00376091">
        <w:rPr>
          <w:rFonts w:ascii="Arial" w:hAnsi="Arial" w:cs="Arial"/>
          <w:sz w:val="20"/>
          <w:szCs w:val="20"/>
        </w:rPr>
        <w:t xml:space="preserve"> M.,</w:t>
      </w:r>
      <w:r w:rsidR="00425F11">
        <w:rPr>
          <w:rFonts w:ascii="Arial" w:hAnsi="Arial" w:cs="Arial"/>
          <w:sz w:val="20"/>
          <w:szCs w:val="20"/>
        </w:rPr>
        <w:t xml:space="preserve"> Fatimah Md. </w:t>
      </w:r>
      <w:proofErr w:type="spellStart"/>
      <w:r w:rsidR="00425F11">
        <w:rPr>
          <w:rFonts w:ascii="Arial" w:hAnsi="Arial" w:cs="Arial"/>
          <w:sz w:val="20"/>
          <w:szCs w:val="20"/>
        </w:rPr>
        <w:t>Yusoff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, A. Arshad and </w:t>
      </w:r>
      <w:proofErr w:type="spellStart"/>
      <w:r w:rsidRPr="00376091">
        <w:rPr>
          <w:rFonts w:ascii="Arial" w:hAnsi="Arial" w:cs="Arial"/>
          <w:sz w:val="20"/>
          <w:szCs w:val="20"/>
        </w:rPr>
        <w:t>S.M.N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. Amin. 2016. Impacts of gamete concentration, age and contact time on the fertilization success in the tropical species of </w:t>
      </w:r>
      <w:proofErr w:type="gramStart"/>
      <w:r w:rsidRPr="00376091">
        <w:rPr>
          <w:rFonts w:ascii="Arial" w:hAnsi="Arial" w:cs="Arial"/>
          <w:sz w:val="20"/>
          <w:szCs w:val="20"/>
        </w:rPr>
        <w:t>white sea</w:t>
      </w:r>
      <w:proofErr w:type="gramEnd"/>
      <w:r w:rsidRPr="00376091">
        <w:rPr>
          <w:rFonts w:ascii="Arial" w:hAnsi="Arial" w:cs="Arial"/>
          <w:sz w:val="20"/>
          <w:szCs w:val="20"/>
        </w:rPr>
        <w:t xml:space="preserve"> urchin, </w:t>
      </w:r>
      <w:proofErr w:type="spellStart"/>
      <w:r w:rsidRPr="00376091">
        <w:rPr>
          <w:rFonts w:ascii="Arial" w:hAnsi="Arial" w:cs="Arial"/>
          <w:sz w:val="20"/>
          <w:szCs w:val="20"/>
        </w:rPr>
        <w:t>Salmaciella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6091">
        <w:rPr>
          <w:rFonts w:ascii="Arial" w:hAnsi="Arial" w:cs="Arial"/>
          <w:sz w:val="20"/>
          <w:szCs w:val="20"/>
        </w:rPr>
        <w:t>dussumieri</w:t>
      </w:r>
      <w:proofErr w:type="spellEnd"/>
      <w:r w:rsidRPr="00376091">
        <w:rPr>
          <w:rFonts w:ascii="Arial" w:hAnsi="Arial" w:cs="Arial"/>
          <w:sz w:val="20"/>
          <w:szCs w:val="20"/>
        </w:rPr>
        <w:t>. Journal of Environmental B</w:t>
      </w:r>
      <w:r w:rsidR="00376091">
        <w:rPr>
          <w:rFonts w:ascii="Arial" w:hAnsi="Arial" w:cs="Arial"/>
          <w:sz w:val="20"/>
          <w:szCs w:val="20"/>
        </w:rPr>
        <w:t xml:space="preserve">iology. </w:t>
      </w:r>
      <w:r w:rsidRPr="00376091">
        <w:rPr>
          <w:rFonts w:ascii="Arial" w:hAnsi="Arial" w:cs="Arial"/>
          <w:sz w:val="20"/>
          <w:szCs w:val="20"/>
        </w:rPr>
        <w:t xml:space="preserve">37: 647-656. </w:t>
      </w:r>
    </w:p>
    <w:p w:rsidR="00376091" w:rsidRDefault="00376091" w:rsidP="00376091">
      <w:pPr>
        <w:pStyle w:val="ListParagraph"/>
        <w:rPr>
          <w:rFonts w:ascii="Arial" w:hAnsi="Arial" w:cs="Arial"/>
          <w:sz w:val="20"/>
          <w:szCs w:val="20"/>
        </w:rPr>
      </w:pPr>
    </w:p>
    <w:p w:rsidR="007B02EA" w:rsidRDefault="007B02EA" w:rsidP="00376091">
      <w:pPr>
        <w:pStyle w:val="ListParagraph"/>
        <w:numPr>
          <w:ilvl w:val="0"/>
          <w:numId w:val="44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376091">
        <w:rPr>
          <w:rFonts w:ascii="Arial" w:hAnsi="Arial" w:cs="Arial"/>
          <w:sz w:val="20"/>
          <w:szCs w:val="20"/>
        </w:rPr>
        <w:t xml:space="preserve">Lee </w:t>
      </w:r>
      <w:proofErr w:type="spellStart"/>
      <w:r w:rsidRPr="00376091">
        <w:rPr>
          <w:rFonts w:ascii="Arial" w:hAnsi="Arial" w:cs="Arial"/>
          <w:sz w:val="20"/>
          <w:szCs w:val="20"/>
        </w:rPr>
        <w:t>Hin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 Lee, </w:t>
      </w:r>
      <w:proofErr w:type="spellStart"/>
      <w:r w:rsidRPr="00376091">
        <w:rPr>
          <w:rFonts w:ascii="Arial" w:hAnsi="Arial" w:cs="Arial"/>
          <w:sz w:val="20"/>
          <w:szCs w:val="20"/>
        </w:rPr>
        <w:t>Fredolin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6091">
        <w:rPr>
          <w:rFonts w:ascii="Arial" w:hAnsi="Arial" w:cs="Arial"/>
          <w:sz w:val="20"/>
          <w:szCs w:val="20"/>
        </w:rPr>
        <w:t>Tangang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, Fatimah </w:t>
      </w:r>
      <w:proofErr w:type="spellStart"/>
      <w:r w:rsidRPr="00376091">
        <w:rPr>
          <w:rFonts w:ascii="Arial" w:hAnsi="Arial" w:cs="Arial"/>
          <w:sz w:val="20"/>
          <w:szCs w:val="20"/>
        </w:rPr>
        <w:t>Md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6091">
        <w:rPr>
          <w:rFonts w:ascii="Arial" w:hAnsi="Arial" w:cs="Arial"/>
          <w:sz w:val="20"/>
          <w:szCs w:val="20"/>
        </w:rPr>
        <w:t>Yusoff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76091">
        <w:rPr>
          <w:rFonts w:ascii="Arial" w:hAnsi="Arial" w:cs="Arial"/>
          <w:sz w:val="20"/>
          <w:szCs w:val="20"/>
        </w:rPr>
        <w:t>Zelina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6091">
        <w:rPr>
          <w:rFonts w:ascii="Arial" w:hAnsi="Arial" w:cs="Arial"/>
          <w:sz w:val="20"/>
          <w:szCs w:val="20"/>
        </w:rPr>
        <w:t>Z.</w:t>
      </w:r>
      <w:r w:rsidR="00376091">
        <w:rPr>
          <w:rFonts w:ascii="Arial" w:hAnsi="Arial" w:cs="Arial"/>
          <w:sz w:val="20"/>
          <w:szCs w:val="20"/>
        </w:rPr>
        <w:t>Ibrahim</w:t>
      </w:r>
      <w:proofErr w:type="spellEnd"/>
      <w:r w:rsidR="0037609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76091">
        <w:rPr>
          <w:rFonts w:ascii="Arial" w:hAnsi="Arial" w:cs="Arial"/>
          <w:sz w:val="20"/>
          <w:szCs w:val="20"/>
        </w:rPr>
        <w:t>Mohd</w:t>
      </w:r>
      <w:proofErr w:type="spellEnd"/>
      <w:r w:rsidR="00376091">
        <w:rPr>
          <w:rFonts w:ascii="Arial" w:hAnsi="Arial" w:cs="Arial"/>
          <w:sz w:val="20"/>
          <w:szCs w:val="20"/>
        </w:rPr>
        <w:t xml:space="preserve"> Fadhil </w:t>
      </w:r>
      <w:proofErr w:type="spellStart"/>
      <w:r w:rsidR="00376091">
        <w:rPr>
          <w:rFonts w:ascii="Arial" w:hAnsi="Arial" w:cs="Arial"/>
          <w:sz w:val="20"/>
          <w:szCs w:val="20"/>
        </w:rPr>
        <w:t>Kasim</w:t>
      </w:r>
      <w:proofErr w:type="spellEnd"/>
      <w:r w:rsidR="0037609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376091">
        <w:rPr>
          <w:rFonts w:ascii="Arial" w:hAnsi="Arial" w:cs="Arial"/>
          <w:sz w:val="20"/>
          <w:szCs w:val="20"/>
        </w:rPr>
        <w:t>Mohd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6091">
        <w:rPr>
          <w:rFonts w:ascii="Arial" w:hAnsi="Arial" w:cs="Arial"/>
          <w:sz w:val="20"/>
          <w:szCs w:val="20"/>
        </w:rPr>
        <w:t>Afzaihelmi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. 2016. A baseline study of tropical phytoplankton abundance and its relationships to the environmental variables in the Terengganu river estuary, Malaysia. Malaysian Journal of Civil Engineering </w:t>
      </w:r>
      <w:r w:rsidR="00376091">
        <w:rPr>
          <w:rFonts w:ascii="Arial" w:hAnsi="Arial" w:cs="Arial"/>
          <w:sz w:val="20"/>
          <w:szCs w:val="20"/>
        </w:rPr>
        <w:t xml:space="preserve">28(1):35-49. </w:t>
      </w:r>
    </w:p>
    <w:p w:rsidR="00376091" w:rsidRDefault="00376091" w:rsidP="00376091">
      <w:pPr>
        <w:pStyle w:val="ListParagraph"/>
        <w:rPr>
          <w:rFonts w:ascii="Arial" w:hAnsi="Arial" w:cs="Arial"/>
          <w:sz w:val="20"/>
          <w:szCs w:val="20"/>
        </w:rPr>
      </w:pPr>
    </w:p>
    <w:p w:rsidR="007B02EA" w:rsidRDefault="007B02EA" w:rsidP="00376091">
      <w:pPr>
        <w:pStyle w:val="ListParagraph"/>
        <w:numPr>
          <w:ilvl w:val="0"/>
          <w:numId w:val="44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376091">
        <w:rPr>
          <w:rFonts w:ascii="Arial" w:hAnsi="Arial" w:cs="Arial"/>
          <w:sz w:val="20"/>
          <w:szCs w:val="20"/>
        </w:rPr>
        <w:lastRenderedPageBreak/>
        <w:t>Nkem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76091">
        <w:rPr>
          <w:rFonts w:ascii="Arial" w:hAnsi="Arial" w:cs="Arial"/>
          <w:sz w:val="20"/>
          <w:szCs w:val="20"/>
        </w:rPr>
        <w:t>B.M.Normala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6091">
        <w:rPr>
          <w:rFonts w:ascii="Arial" w:hAnsi="Arial" w:cs="Arial"/>
          <w:sz w:val="20"/>
          <w:szCs w:val="20"/>
        </w:rPr>
        <w:t>Halimoon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, Fatimah </w:t>
      </w:r>
      <w:proofErr w:type="spellStart"/>
      <w:r w:rsidRPr="00376091">
        <w:rPr>
          <w:rFonts w:ascii="Arial" w:hAnsi="Arial" w:cs="Arial"/>
          <w:sz w:val="20"/>
          <w:szCs w:val="20"/>
        </w:rPr>
        <w:t>Md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6091">
        <w:rPr>
          <w:rFonts w:ascii="Arial" w:hAnsi="Arial" w:cs="Arial"/>
          <w:sz w:val="20"/>
          <w:szCs w:val="20"/>
        </w:rPr>
        <w:t>Yusoff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, Wan </w:t>
      </w:r>
      <w:proofErr w:type="spellStart"/>
      <w:r w:rsidRPr="00376091">
        <w:rPr>
          <w:rFonts w:ascii="Arial" w:hAnsi="Arial" w:cs="Arial"/>
          <w:sz w:val="20"/>
          <w:szCs w:val="20"/>
        </w:rPr>
        <w:t>Lufti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 Wan Johari, Mohamad </w:t>
      </w:r>
      <w:proofErr w:type="spellStart"/>
      <w:r w:rsidRPr="00376091">
        <w:rPr>
          <w:rFonts w:ascii="Arial" w:hAnsi="Arial" w:cs="Arial"/>
          <w:sz w:val="20"/>
          <w:szCs w:val="20"/>
        </w:rPr>
        <w:t>Pauzi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6091">
        <w:rPr>
          <w:rFonts w:ascii="Arial" w:hAnsi="Arial" w:cs="Arial"/>
          <w:sz w:val="20"/>
          <w:szCs w:val="20"/>
        </w:rPr>
        <w:t>Zakaria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, Srikanth Reddy </w:t>
      </w:r>
      <w:proofErr w:type="spellStart"/>
      <w:r w:rsidRPr="00376091">
        <w:rPr>
          <w:rFonts w:ascii="Arial" w:hAnsi="Arial" w:cs="Arial"/>
          <w:sz w:val="20"/>
          <w:szCs w:val="20"/>
        </w:rPr>
        <w:t>Medipally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, Narayanan Kannan. 2016. Isolation, identification and diesel-oil biodegradation capacities of indigenous hydrocarbon-degrading strains of </w:t>
      </w:r>
      <w:proofErr w:type="spellStart"/>
      <w:r w:rsidRPr="00376091">
        <w:rPr>
          <w:rFonts w:ascii="Arial" w:hAnsi="Arial" w:cs="Arial"/>
          <w:sz w:val="20"/>
          <w:szCs w:val="20"/>
        </w:rPr>
        <w:t>Cellulosimicrobium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6091">
        <w:rPr>
          <w:rFonts w:ascii="Arial" w:hAnsi="Arial" w:cs="Arial"/>
          <w:sz w:val="20"/>
          <w:szCs w:val="20"/>
        </w:rPr>
        <w:t>cellulans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 and Acinetobacter </w:t>
      </w:r>
      <w:proofErr w:type="spellStart"/>
      <w:r w:rsidRPr="00376091">
        <w:rPr>
          <w:rFonts w:ascii="Arial" w:hAnsi="Arial" w:cs="Arial"/>
          <w:sz w:val="20"/>
          <w:szCs w:val="20"/>
        </w:rPr>
        <w:t>baumannii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 from </w:t>
      </w:r>
      <w:proofErr w:type="spellStart"/>
      <w:r w:rsidRPr="00376091">
        <w:rPr>
          <w:rFonts w:ascii="Arial" w:hAnsi="Arial" w:cs="Arial"/>
          <w:sz w:val="20"/>
          <w:szCs w:val="20"/>
        </w:rPr>
        <w:t>tarball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 at Terengganu beach, Malaysia. Marine Pollution Bulletin. 107 (1): 261-268</w:t>
      </w:r>
      <w:r w:rsidR="00376091">
        <w:rPr>
          <w:rFonts w:ascii="Arial" w:hAnsi="Arial" w:cs="Arial"/>
          <w:sz w:val="20"/>
          <w:szCs w:val="20"/>
        </w:rPr>
        <w:t>.</w:t>
      </w:r>
    </w:p>
    <w:p w:rsidR="00376091" w:rsidRDefault="00376091" w:rsidP="00376091">
      <w:pPr>
        <w:pStyle w:val="ListParagraph"/>
        <w:rPr>
          <w:rFonts w:ascii="Arial" w:hAnsi="Arial" w:cs="Arial"/>
          <w:sz w:val="20"/>
          <w:szCs w:val="20"/>
        </w:rPr>
      </w:pPr>
    </w:p>
    <w:p w:rsidR="007B02EA" w:rsidRDefault="00425F11" w:rsidP="00376091">
      <w:pPr>
        <w:pStyle w:val="ListParagraph"/>
        <w:numPr>
          <w:ilvl w:val="0"/>
          <w:numId w:val="44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Artem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Sinev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Artem</w:t>
      </w:r>
      <w:proofErr w:type="spellEnd"/>
      <w:r>
        <w:rPr>
          <w:rFonts w:ascii="Arial" w:hAnsi="Arial" w:cs="Arial"/>
          <w:sz w:val="20"/>
          <w:szCs w:val="20"/>
        </w:rPr>
        <w:t xml:space="preserve">, Y and </w:t>
      </w:r>
      <w:r w:rsidR="007B02EA" w:rsidRPr="00376091">
        <w:rPr>
          <w:rFonts w:ascii="Arial" w:hAnsi="Arial" w:cs="Arial"/>
          <w:sz w:val="20"/>
          <w:szCs w:val="20"/>
        </w:rPr>
        <w:t xml:space="preserve">Fatimah M </w:t>
      </w:r>
      <w:proofErr w:type="spellStart"/>
      <w:r w:rsidR="007B02EA" w:rsidRPr="00376091">
        <w:rPr>
          <w:rFonts w:ascii="Arial" w:hAnsi="Arial" w:cs="Arial"/>
          <w:sz w:val="20"/>
          <w:szCs w:val="20"/>
        </w:rPr>
        <w:t>Yusoff</w:t>
      </w:r>
      <w:proofErr w:type="spellEnd"/>
      <w:r w:rsidR="007B02EA" w:rsidRPr="00376091">
        <w:rPr>
          <w:rFonts w:ascii="Arial" w:hAnsi="Arial" w:cs="Arial"/>
          <w:sz w:val="20"/>
          <w:szCs w:val="20"/>
        </w:rPr>
        <w:t xml:space="preserve">. 2016. A new species of genus </w:t>
      </w:r>
      <w:proofErr w:type="spellStart"/>
      <w:r w:rsidR="007B02EA" w:rsidRPr="00376091">
        <w:rPr>
          <w:rFonts w:ascii="Arial" w:hAnsi="Arial" w:cs="Arial"/>
          <w:sz w:val="20"/>
          <w:szCs w:val="20"/>
        </w:rPr>
        <w:t>Ephemeroporus</w:t>
      </w:r>
      <w:proofErr w:type="spellEnd"/>
      <w:r w:rsidR="007B02EA" w:rsidRPr="00376091">
        <w:rPr>
          <w:rFonts w:ascii="Arial" w:hAnsi="Arial" w:cs="Arial"/>
          <w:sz w:val="20"/>
          <w:szCs w:val="20"/>
        </w:rPr>
        <w:t xml:space="preserve"> Frey, 1982 (</w:t>
      </w:r>
      <w:proofErr w:type="spellStart"/>
      <w:r w:rsidR="007B02EA" w:rsidRPr="00376091">
        <w:rPr>
          <w:rFonts w:ascii="Arial" w:hAnsi="Arial" w:cs="Arial"/>
          <w:sz w:val="20"/>
          <w:szCs w:val="20"/>
        </w:rPr>
        <w:t>Cladocera</w:t>
      </w:r>
      <w:proofErr w:type="spellEnd"/>
      <w:r w:rsidR="007B02EA" w:rsidRPr="00376091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7B02EA" w:rsidRPr="00376091">
        <w:rPr>
          <w:rFonts w:ascii="Arial" w:hAnsi="Arial" w:cs="Arial"/>
          <w:sz w:val="20"/>
          <w:szCs w:val="20"/>
        </w:rPr>
        <w:t>Anomopoda</w:t>
      </w:r>
      <w:proofErr w:type="spellEnd"/>
      <w:r w:rsidR="007B02EA" w:rsidRPr="00376091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7B02EA" w:rsidRPr="00376091">
        <w:rPr>
          <w:rFonts w:ascii="Arial" w:hAnsi="Arial" w:cs="Arial"/>
          <w:sz w:val="20"/>
          <w:szCs w:val="20"/>
        </w:rPr>
        <w:t>Chydoridae</w:t>
      </w:r>
      <w:proofErr w:type="spellEnd"/>
      <w:r w:rsidR="007B02EA" w:rsidRPr="00376091">
        <w:rPr>
          <w:rFonts w:ascii="Arial" w:hAnsi="Arial" w:cs="Arial"/>
          <w:sz w:val="20"/>
          <w:szCs w:val="20"/>
        </w:rPr>
        <w:t xml:space="preserve">) from Peninsular Malaysia. </w:t>
      </w:r>
      <w:proofErr w:type="spellStart"/>
      <w:r w:rsidR="007B02EA" w:rsidRPr="00376091">
        <w:rPr>
          <w:rFonts w:ascii="Arial" w:hAnsi="Arial" w:cs="Arial"/>
          <w:sz w:val="20"/>
          <w:szCs w:val="20"/>
        </w:rPr>
        <w:t>Zootaxa</w:t>
      </w:r>
      <w:proofErr w:type="spellEnd"/>
      <w:r w:rsidR="007B02EA" w:rsidRPr="00376091">
        <w:rPr>
          <w:rFonts w:ascii="Arial" w:hAnsi="Arial" w:cs="Arial"/>
          <w:sz w:val="20"/>
          <w:szCs w:val="20"/>
        </w:rPr>
        <w:t>. 4117 (3): 399-410.</w:t>
      </w:r>
    </w:p>
    <w:p w:rsidR="00376091" w:rsidRDefault="00376091" w:rsidP="00376091">
      <w:pPr>
        <w:pStyle w:val="ListParagraph"/>
        <w:rPr>
          <w:rFonts w:ascii="Arial" w:hAnsi="Arial" w:cs="Arial"/>
          <w:sz w:val="20"/>
          <w:szCs w:val="20"/>
        </w:rPr>
      </w:pPr>
    </w:p>
    <w:p w:rsidR="007B02EA" w:rsidRDefault="007B02EA" w:rsidP="00376091">
      <w:pPr>
        <w:pStyle w:val="ListParagraph"/>
        <w:numPr>
          <w:ilvl w:val="0"/>
          <w:numId w:val="44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376091">
        <w:rPr>
          <w:rFonts w:ascii="Arial" w:hAnsi="Arial" w:cs="Arial"/>
          <w:sz w:val="20"/>
          <w:szCs w:val="20"/>
        </w:rPr>
        <w:t>Sadeq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6091">
        <w:rPr>
          <w:rFonts w:ascii="Arial" w:hAnsi="Arial" w:cs="Arial"/>
          <w:sz w:val="20"/>
          <w:szCs w:val="20"/>
        </w:rPr>
        <w:t>Abullah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6091">
        <w:rPr>
          <w:rFonts w:ascii="Arial" w:hAnsi="Arial" w:cs="Arial"/>
          <w:sz w:val="20"/>
          <w:szCs w:val="20"/>
        </w:rPr>
        <w:t>Abdo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6091">
        <w:rPr>
          <w:rFonts w:ascii="Arial" w:hAnsi="Arial" w:cs="Arial"/>
          <w:sz w:val="20"/>
          <w:szCs w:val="20"/>
        </w:rPr>
        <w:t>Alkhadher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, Mohamad </w:t>
      </w:r>
      <w:proofErr w:type="spellStart"/>
      <w:r w:rsidRPr="00376091">
        <w:rPr>
          <w:rFonts w:ascii="Arial" w:hAnsi="Arial" w:cs="Arial"/>
          <w:sz w:val="20"/>
          <w:szCs w:val="20"/>
        </w:rPr>
        <w:t>Pauzi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6091">
        <w:rPr>
          <w:rFonts w:ascii="Arial" w:hAnsi="Arial" w:cs="Arial"/>
          <w:sz w:val="20"/>
          <w:szCs w:val="20"/>
        </w:rPr>
        <w:t>Zakaria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, Fatimah </w:t>
      </w:r>
      <w:proofErr w:type="spellStart"/>
      <w:r w:rsidRPr="00376091">
        <w:rPr>
          <w:rFonts w:ascii="Arial" w:hAnsi="Arial" w:cs="Arial"/>
          <w:sz w:val="20"/>
          <w:szCs w:val="20"/>
        </w:rPr>
        <w:t>Md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6091">
        <w:rPr>
          <w:rFonts w:ascii="Arial" w:hAnsi="Arial" w:cs="Arial"/>
          <w:sz w:val="20"/>
          <w:szCs w:val="20"/>
        </w:rPr>
        <w:t>Yusoff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, Narayanan Kannan, </w:t>
      </w:r>
      <w:proofErr w:type="spellStart"/>
      <w:r w:rsidRPr="00376091">
        <w:rPr>
          <w:rFonts w:ascii="Arial" w:hAnsi="Arial" w:cs="Arial"/>
          <w:sz w:val="20"/>
          <w:szCs w:val="20"/>
        </w:rPr>
        <w:t>Suhaimi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6091">
        <w:rPr>
          <w:rFonts w:ascii="Arial" w:hAnsi="Arial" w:cs="Arial"/>
          <w:sz w:val="20"/>
          <w:szCs w:val="20"/>
        </w:rPr>
        <w:t>Suratman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, Sami </w:t>
      </w:r>
      <w:proofErr w:type="spellStart"/>
      <w:r w:rsidRPr="00376091">
        <w:rPr>
          <w:rFonts w:ascii="Arial" w:hAnsi="Arial" w:cs="Arial"/>
          <w:sz w:val="20"/>
          <w:szCs w:val="20"/>
        </w:rPr>
        <w:t>Muhsen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6091">
        <w:rPr>
          <w:rFonts w:ascii="Arial" w:hAnsi="Arial" w:cs="Arial"/>
          <w:sz w:val="20"/>
          <w:szCs w:val="20"/>
        </w:rPr>
        <w:t>Magam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76091">
        <w:rPr>
          <w:rFonts w:ascii="Arial" w:hAnsi="Arial" w:cs="Arial"/>
          <w:sz w:val="20"/>
          <w:szCs w:val="20"/>
        </w:rPr>
        <w:t>Najat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 Masood, </w:t>
      </w:r>
      <w:proofErr w:type="spellStart"/>
      <w:r w:rsidRPr="00376091">
        <w:rPr>
          <w:rFonts w:ascii="Arial" w:hAnsi="Arial" w:cs="Arial"/>
          <w:sz w:val="20"/>
          <w:szCs w:val="20"/>
        </w:rPr>
        <w:t>Mehrzad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6091">
        <w:rPr>
          <w:rFonts w:ascii="Arial" w:hAnsi="Arial" w:cs="Arial"/>
          <w:sz w:val="20"/>
          <w:szCs w:val="20"/>
        </w:rPr>
        <w:t>Keshavarzifard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76091">
        <w:rPr>
          <w:rFonts w:ascii="Arial" w:hAnsi="Arial" w:cs="Arial"/>
          <w:sz w:val="20"/>
          <w:szCs w:val="20"/>
        </w:rPr>
        <w:t>Vahab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6091">
        <w:rPr>
          <w:rFonts w:ascii="Arial" w:hAnsi="Arial" w:cs="Arial"/>
          <w:sz w:val="20"/>
          <w:szCs w:val="20"/>
        </w:rPr>
        <w:t>Vaezzadeh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, Muhamad </w:t>
      </w:r>
      <w:proofErr w:type="spellStart"/>
      <w:r w:rsidRPr="00376091">
        <w:rPr>
          <w:rFonts w:ascii="Arial" w:hAnsi="Arial" w:cs="Arial"/>
          <w:sz w:val="20"/>
          <w:szCs w:val="20"/>
        </w:rPr>
        <w:t>Shirwan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 Abdullah Sani. 2016. Distribution and sources of linear alkyl benzenes (</w:t>
      </w:r>
      <w:proofErr w:type="spellStart"/>
      <w:r w:rsidRPr="00376091">
        <w:rPr>
          <w:rFonts w:ascii="Arial" w:hAnsi="Arial" w:cs="Arial"/>
          <w:sz w:val="20"/>
          <w:szCs w:val="20"/>
        </w:rPr>
        <w:t>LABs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) in surface sediments from Johor </w:t>
      </w:r>
      <w:proofErr w:type="spellStart"/>
      <w:r w:rsidRPr="00376091">
        <w:rPr>
          <w:rFonts w:ascii="Arial" w:hAnsi="Arial" w:cs="Arial"/>
          <w:sz w:val="20"/>
          <w:szCs w:val="20"/>
        </w:rPr>
        <w:t>Bahru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 Coast and the Kim </w:t>
      </w:r>
      <w:proofErr w:type="spellStart"/>
      <w:r w:rsidRPr="00376091">
        <w:rPr>
          <w:rFonts w:ascii="Arial" w:hAnsi="Arial" w:cs="Arial"/>
          <w:sz w:val="20"/>
          <w:szCs w:val="20"/>
        </w:rPr>
        <w:t>Kim</w:t>
      </w:r>
      <w:proofErr w:type="spellEnd"/>
      <w:r w:rsidRPr="00376091">
        <w:rPr>
          <w:rFonts w:ascii="Arial" w:hAnsi="Arial" w:cs="Arial"/>
          <w:sz w:val="20"/>
          <w:szCs w:val="20"/>
        </w:rPr>
        <w:t xml:space="preserve"> River, Malaysia. Environmental Forensics. 17 (</w:t>
      </w:r>
      <w:r w:rsidR="00B579CE">
        <w:rPr>
          <w:rFonts w:ascii="Arial" w:hAnsi="Arial" w:cs="Arial"/>
          <w:sz w:val="20"/>
          <w:szCs w:val="20"/>
        </w:rPr>
        <w:t>1): 36-47.</w:t>
      </w:r>
    </w:p>
    <w:p w:rsidR="00B579CE" w:rsidRDefault="00B579CE" w:rsidP="00B579CE">
      <w:pPr>
        <w:pStyle w:val="ListParagraph"/>
        <w:rPr>
          <w:rFonts w:ascii="Arial" w:hAnsi="Arial" w:cs="Arial"/>
          <w:sz w:val="20"/>
          <w:szCs w:val="20"/>
        </w:rPr>
      </w:pPr>
    </w:p>
    <w:p w:rsidR="007B02EA" w:rsidRDefault="007B02EA" w:rsidP="00B579CE">
      <w:pPr>
        <w:pStyle w:val="ListParagraph"/>
        <w:numPr>
          <w:ilvl w:val="0"/>
          <w:numId w:val="44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B579CE">
        <w:rPr>
          <w:rFonts w:ascii="Arial" w:hAnsi="Arial" w:cs="Arial"/>
          <w:sz w:val="20"/>
          <w:szCs w:val="20"/>
        </w:rPr>
        <w:t xml:space="preserve">Nobuyuki Kawasaki, N., </w:t>
      </w:r>
      <w:proofErr w:type="spellStart"/>
      <w:r w:rsidRPr="00B579CE">
        <w:rPr>
          <w:rFonts w:ascii="Arial" w:hAnsi="Arial" w:cs="Arial"/>
          <w:sz w:val="20"/>
          <w:szCs w:val="20"/>
        </w:rPr>
        <w:t>M.R.M</w:t>
      </w:r>
      <w:proofErr w:type="spellEnd"/>
      <w:r w:rsidRPr="00B579C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579CE">
        <w:rPr>
          <w:rFonts w:ascii="Arial" w:hAnsi="Arial" w:cs="Arial"/>
          <w:sz w:val="20"/>
          <w:szCs w:val="20"/>
        </w:rPr>
        <w:t>Kushairi</w:t>
      </w:r>
      <w:proofErr w:type="spellEnd"/>
      <w:r w:rsidRPr="00B579CE">
        <w:rPr>
          <w:rFonts w:ascii="Arial" w:hAnsi="Arial" w:cs="Arial"/>
          <w:sz w:val="20"/>
          <w:szCs w:val="20"/>
        </w:rPr>
        <w:t xml:space="preserve">, Norio Nagao, Fatimah M. </w:t>
      </w:r>
      <w:proofErr w:type="spellStart"/>
      <w:r w:rsidRPr="00B579CE">
        <w:rPr>
          <w:rFonts w:ascii="Arial" w:hAnsi="Arial" w:cs="Arial"/>
          <w:sz w:val="20"/>
          <w:szCs w:val="20"/>
        </w:rPr>
        <w:t>Yusoff</w:t>
      </w:r>
      <w:proofErr w:type="spellEnd"/>
      <w:r w:rsidRPr="00B579CE">
        <w:rPr>
          <w:rFonts w:ascii="Arial" w:hAnsi="Arial" w:cs="Arial"/>
          <w:sz w:val="20"/>
          <w:szCs w:val="20"/>
        </w:rPr>
        <w:t xml:space="preserve">, Akio Imai and </w:t>
      </w:r>
      <w:proofErr w:type="spellStart"/>
      <w:r w:rsidRPr="00B579CE">
        <w:rPr>
          <w:rFonts w:ascii="Arial" w:hAnsi="Arial" w:cs="Arial"/>
          <w:sz w:val="20"/>
          <w:szCs w:val="20"/>
        </w:rPr>
        <w:t>Ayato</w:t>
      </w:r>
      <w:proofErr w:type="spellEnd"/>
      <w:r w:rsidRPr="00B579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79CE">
        <w:rPr>
          <w:rFonts w:ascii="Arial" w:hAnsi="Arial" w:cs="Arial"/>
          <w:sz w:val="20"/>
          <w:szCs w:val="20"/>
        </w:rPr>
        <w:t>Kohzu</w:t>
      </w:r>
      <w:proofErr w:type="spellEnd"/>
      <w:r w:rsidRPr="00B579CE">
        <w:rPr>
          <w:rFonts w:ascii="Arial" w:hAnsi="Arial" w:cs="Arial"/>
          <w:sz w:val="20"/>
          <w:szCs w:val="20"/>
        </w:rPr>
        <w:t xml:space="preserve">. 2016. Seasonal changes of nutrient distributions along Selangor River, Malaysia. Int’l Journal </w:t>
      </w:r>
      <w:r w:rsidR="00425F11">
        <w:rPr>
          <w:rFonts w:ascii="Arial" w:hAnsi="Arial" w:cs="Arial"/>
          <w:sz w:val="20"/>
          <w:szCs w:val="20"/>
        </w:rPr>
        <w:t xml:space="preserve">of Advances in Chemical </w:t>
      </w:r>
      <w:proofErr w:type="spellStart"/>
      <w:proofErr w:type="gramStart"/>
      <w:r w:rsidR="00425F11">
        <w:rPr>
          <w:rFonts w:ascii="Arial" w:hAnsi="Arial" w:cs="Arial"/>
          <w:sz w:val="20"/>
          <w:szCs w:val="20"/>
        </w:rPr>
        <w:t>Engg</w:t>
      </w:r>
      <w:proofErr w:type="spellEnd"/>
      <w:r w:rsidR="00425F11">
        <w:rPr>
          <w:rFonts w:ascii="Arial" w:hAnsi="Arial" w:cs="Arial"/>
          <w:sz w:val="20"/>
          <w:szCs w:val="20"/>
        </w:rPr>
        <w:t>.,</w:t>
      </w:r>
      <w:proofErr w:type="gramEnd"/>
      <w:r w:rsidR="00425F11">
        <w:rPr>
          <w:rFonts w:ascii="Arial" w:hAnsi="Arial" w:cs="Arial"/>
          <w:sz w:val="20"/>
          <w:szCs w:val="20"/>
        </w:rPr>
        <w:t xml:space="preserve"> </w:t>
      </w:r>
      <w:r w:rsidRPr="00B579CE">
        <w:rPr>
          <w:rFonts w:ascii="Arial" w:hAnsi="Arial" w:cs="Arial"/>
          <w:sz w:val="20"/>
          <w:szCs w:val="20"/>
        </w:rPr>
        <w:t>Biological Sciences (</w:t>
      </w:r>
      <w:proofErr w:type="spellStart"/>
      <w:r w:rsidRPr="00B579CE">
        <w:rPr>
          <w:rFonts w:ascii="Arial" w:hAnsi="Arial" w:cs="Arial"/>
          <w:sz w:val="20"/>
          <w:szCs w:val="20"/>
        </w:rPr>
        <w:t>IJACEBS</w:t>
      </w:r>
      <w:proofErr w:type="spellEnd"/>
      <w:r w:rsidRPr="00B579CE">
        <w:rPr>
          <w:rFonts w:ascii="Arial" w:hAnsi="Arial" w:cs="Arial"/>
          <w:sz w:val="20"/>
          <w:szCs w:val="20"/>
        </w:rPr>
        <w:t>): 3 (1)  (2016)</w:t>
      </w:r>
      <w:r w:rsidR="00B579CE">
        <w:rPr>
          <w:rFonts w:ascii="Arial" w:hAnsi="Arial" w:cs="Arial"/>
          <w:sz w:val="20"/>
          <w:szCs w:val="20"/>
        </w:rPr>
        <w:t>. 113-116.</w:t>
      </w:r>
    </w:p>
    <w:p w:rsidR="00B579CE" w:rsidRDefault="00B579CE" w:rsidP="00B579CE">
      <w:pPr>
        <w:pStyle w:val="ListParagraph"/>
        <w:rPr>
          <w:rFonts w:ascii="Arial" w:hAnsi="Arial" w:cs="Arial"/>
          <w:sz w:val="20"/>
          <w:szCs w:val="20"/>
        </w:rPr>
      </w:pPr>
    </w:p>
    <w:p w:rsidR="007B02EA" w:rsidRDefault="007B02EA" w:rsidP="00B579CE">
      <w:pPr>
        <w:pStyle w:val="ListParagraph"/>
        <w:numPr>
          <w:ilvl w:val="0"/>
          <w:numId w:val="44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B579CE">
        <w:rPr>
          <w:rFonts w:ascii="Arial" w:hAnsi="Arial" w:cs="Arial"/>
          <w:sz w:val="20"/>
          <w:szCs w:val="20"/>
        </w:rPr>
        <w:t>Alekseev, Victor.</w:t>
      </w:r>
      <w:r w:rsidR="00425F11">
        <w:rPr>
          <w:rFonts w:ascii="Arial" w:hAnsi="Arial" w:cs="Arial"/>
          <w:sz w:val="20"/>
          <w:szCs w:val="20"/>
        </w:rPr>
        <w:t xml:space="preserve"> R., Fatimah M. </w:t>
      </w:r>
      <w:proofErr w:type="spellStart"/>
      <w:r w:rsidR="00425F11">
        <w:rPr>
          <w:rFonts w:ascii="Arial" w:hAnsi="Arial" w:cs="Arial"/>
          <w:sz w:val="20"/>
          <w:szCs w:val="20"/>
        </w:rPr>
        <w:t>Yusoff</w:t>
      </w:r>
      <w:proofErr w:type="spellEnd"/>
      <w:r w:rsidR="00425F11">
        <w:rPr>
          <w:rFonts w:ascii="Arial" w:hAnsi="Arial" w:cs="Arial"/>
          <w:sz w:val="20"/>
          <w:szCs w:val="20"/>
        </w:rPr>
        <w:t xml:space="preserve"> and </w:t>
      </w:r>
      <w:r w:rsidRPr="00B579CE">
        <w:rPr>
          <w:rFonts w:ascii="Arial" w:hAnsi="Arial" w:cs="Arial"/>
          <w:sz w:val="20"/>
          <w:szCs w:val="20"/>
        </w:rPr>
        <w:t xml:space="preserve">Elena B. </w:t>
      </w:r>
      <w:proofErr w:type="spellStart"/>
      <w:r w:rsidRPr="00B579CE">
        <w:rPr>
          <w:rFonts w:ascii="Arial" w:hAnsi="Arial" w:cs="Arial"/>
          <w:sz w:val="20"/>
          <w:szCs w:val="20"/>
        </w:rPr>
        <w:t>Fefilova</w:t>
      </w:r>
      <w:proofErr w:type="spellEnd"/>
      <w:r w:rsidRPr="00B579CE">
        <w:rPr>
          <w:rFonts w:ascii="Arial" w:hAnsi="Arial" w:cs="Arial"/>
          <w:sz w:val="20"/>
          <w:szCs w:val="20"/>
        </w:rPr>
        <w:t xml:space="preserve">. 2016. Continental copepod biodiversity in North-Eastern Borneo, Malaysia. Arthropoda Selecta 25(2): 183–197. </w:t>
      </w:r>
    </w:p>
    <w:p w:rsidR="00B579CE" w:rsidRDefault="00B579CE" w:rsidP="00B579CE">
      <w:pPr>
        <w:pStyle w:val="ListParagraph"/>
        <w:rPr>
          <w:rFonts w:ascii="Arial" w:hAnsi="Arial" w:cs="Arial"/>
          <w:sz w:val="20"/>
          <w:szCs w:val="20"/>
        </w:rPr>
      </w:pPr>
    </w:p>
    <w:p w:rsidR="007B02EA" w:rsidRDefault="007B02EA" w:rsidP="00B579CE">
      <w:pPr>
        <w:pStyle w:val="ListParagraph"/>
        <w:numPr>
          <w:ilvl w:val="0"/>
          <w:numId w:val="44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B579CE">
        <w:rPr>
          <w:rFonts w:ascii="Arial" w:hAnsi="Arial" w:cs="Arial"/>
          <w:sz w:val="20"/>
          <w:szCs w:val="20"/>
        </w:rPr>
        <w:t>Parvez</w:t>
      </w:r>
      <w:proofErr w:type="spellEnd"/>
      <w:r w:rsidRPr="00B579CE">
        <w:rPr>
          <w:rFonts w:ascii="Arial" w:hAnsi="Arial" w:cs="Arial"/>
          <w:sz w:val="20"/>
          <w:szCs w:val="20"/>
        </w:rPr>
        <w:t xml:space="preserve">, Md. </w:t>
      </w:r>
      <w:proofErr w:type="spellStart"/>
      <w:r w:rsidRPr="00B579CE">
        <w:rPr>
          <w:rFonts w:ascii="Arial" w:hAnsi="Arial" w:cs="Arial"/>
          <w:sz w:val="20"/>
          <w:szCs w:val="20"/>
        </w:rPr>
        <w:t>Shamim</w:t>
      </w:r>
      <w:proofErr w:type="spellEnd"/>
      <w:r w:rsidRPr="00B579CE">
        <w:rPr>
          <w:rFonts w:ascii="Arial" w:hAnsi="Arial" w:cs="Arial"/>
          <w:sz w:val="20"/>
          <w:szCs w:val="20"/>
        </w:rPr>
        <w:t xml:space="preserve">, M. </w:t>
      </w:r>
      <w:proofErr w:type="spellStart"/>
      <w:r w:rsidRPr="00B579CE">
        <w:rPr>
          <w:rFonts w:ascii="Arial" w:hAnsi="Arial" w:cs="Arial"/>
          <w:sz w:val="20"/>
          <w:szCs w:val="20"/>
        </w:rPr>
        <w:t>Aminur</w:t>
      </w:r>
      <w:proofErr w:type="spellEnd"/>
      <w:r w:rsidRPr="00B579CE">
        <w:rPr>
          <w:rFonts w:ascii="Arial" w:hAnsi="Arial" w:cs="Arial"/>
          <w:sz w:val="20"/>
          <w:szCs w:val="20"/>
        </w:rPr>
        <w:t xml:space="preserve"> Rahman and Fatimah Md. </w:t>
      </w:r>
      <w:proofErr w:type="spellStart"/>
      <w:r w:rsidRPr="00B579CE">
        <w:rPr>
          <w:rFonts w:ascii="Arial" w:hAnsi="Arial" w:cs="Arial"/>
          <w:sz w:val="20"/>
          <w:szCs w:val="20"/>
        </w:rPr>
        <w:t>Yusoff</w:t>
      </w:r>
      <w:proofErr w:type="spellEnd"/>
      <w:r w:rsidRPr="00B579CE">
        <w:rPr>
          <w:rFonts w:ascii="Arial" w:hAnsi="Arial" w:cs="Arial"/>
          <w:sz w:val="20"/>
          <w:szCs w:val="20"/>
        </w:rPr>
        <w:t>. 2016. Status, Prospects and Potentials of Echinoid Sea Urchins in Malaysia.  International Journal of Chemical, Environmental &amp; Biological Sciences (</w:t>
      </w:r>
      <w:proofErr w:type="spellStart"/>
      <w:r w:rsidRPr="00B579CE">
        <w:rPr>
          <w:rFonts w:ascii="Arial" w:hAnsi="Arial" w:cs="Arial"/>
          <w:sz w:val="20"/>
          <w:szCs w:val="20"/>
        </w:rPr>
        <w:t>IJCEBS</w:t>
      </w:r>
      <w:proofErr w:type="spellEnd"/>
      <w:r w:rsidRPr="00B579CE">
        <w:rPr>
          <w:rFonts w:ascii="Arial" w:hAnsi="Arial" w:cs="Arial"/>
          <w:sz w:val="20"/>
          <w:szCs w:val="20"/>
        </w:rPr>
        <w:t>) 4 (1) 93</w:t>
      </w:r>
      <w:r w:rsidR="00B579CE">
        <w:rPr>
          <w:rFonts w:ascii="Arial" w:hAnsi="Arial" w:cs="Arial"/>
          <w:sz w:val="20"/>
          <w:szCs w:val="20"/>
        </w:rPr>
        <w:t xml:space="preserve">-97. </w:t>
      </w:r>
    </w:p>
    <w:p w:rsidR="00B579CE" w:rsidRDefault="00B579CE" w:rsidP="00B579CE">
      <w:pPr>
        <w:pStyle w:val="ListParagraph"/>
        <w:rPr>
          <w:rFonts w:ascii="Arial" w:hAnsi="Arial" w:cs="Arial"/>
          <w:sz w:val="20"/>
          <w:szCs w:val="20"/>
        </w:rPr>
      </w:pPr>
    </w:p>
    <w:p w:rsidR="007B02EA" w:rsidRPr="00AF5E8A" w:rsidRDefault="007B02EA" w:rsidP="00AF5E8A">
      <w:pPr>
        <w:pStyle w:val="ListParagraph"/>
        <w:numPr>
          <w:ilvl w:val="0"/>
          <w:numId w:val="44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B579CE">
        <w:rPr>
          <w:rFonts w:ascii="Arial" w:hAnsi="Arial" w:cs="Arial"/>
          <w:sz w:val="20"/>
          <w:szCs w:val="20"/>
        </w:rPr>
        <w:t xml:space="preserve">Tuan </w:t>
      </w:r>
      <w:proofErr w:type="spellStart"/>
      <w:r w:rsidRPr="00B579CE">
        <w:rPr>
          <w:rFonts w:ascii="Arial" w:hAnsi="Arial" w:cs="Arial"/>
          <w:sz w:val="20"/>
          <w:szCs w:val="20"/>
        </w:rPr>
        <w:t>Fauzan</w:t>
      </w:r>
      <w:proofErr w:type="spellEnd"/>
      <w:r w:rsidRPr="00B579CE">
        <w:rPr>
          <w:rFonts w:ascii="Arial" w:hAnsi="Arial" w:cs="Arial"/>
          <w:sz w:val="20"/>
          <w:szCs w:val="20"/>
        </w:rPr>
        <w:t xml:space="preserve"> Tuan Omar, </w:t>
      </w:r>
      <w:proofErr w:type="spellStart"/>
      <w:r w:rsidRPr="00B579CE">
        <w:rPr>
          <w:rFonts w:ascii="Arial" w:hAnsi="Arial" w:cs="Arial"/>
          <w:sz w:val="20"/>
          <w:szCs w:val="20"/>
        </w:rPr>
        <w:t>Azrilawani</w:t>
      </w:r>
      <w:proofErr w:type="spellEnd"/>
      <w:r w:rsidRPr="00B579CE">
        <w:rPr>
          <w:rFonts w:ascii="Arial" w:hAnsi="Arial" w:cs="Arial"/>
          <w:sz w:val="20"/>
          <w:szCs w:val="20"/>
        </w:rPr>
        <w:t xml:space="preserve"> Ahmad, Ahmad </w:t>
      </w:r>
      <w:proofErr w:type="spellStart"/>
      <w:r w:rsidRPr="00B579CE">
        <w:rPr>
          <w:rFonts w:ascii="Arial" w:hAnsi="Arial" w:cs="Arial"/>
          <w:sz w:val="20"/>
          <w:szCs w:val="20"/>
        </w:rPr>
        <w:t>Zaharin</w:t>
      </w:r>
      <w:proofErr w:type="spellEnd"/>
      <w:r w:rsidRPr="00B579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79CE">
        <w:rPr>
          <w:rFonts w:ascii="Arial" w:hAnsi="Arial" w:cs="Arial"/>
          <w:sz w:val="20"/>
          <w:szCs w:val="20"/>
        </w:rPr>
        <w:t>Aris</w:t>
      </w:r>
      <w:proofErr w:type="spellEnd"/>
      <w:r w:rsidRPr="00B579CE">
        <w:rPr>
          <w:rFonts w:ascii="Arial" w:hAnsi="Arial" w:cs="Arial"/>
          <w:sz w:val="20"/>
          <w:szCs w:val="20"/>
        </w:rPr>
        <w:t xml:space="preserve">, Fatimah </w:t>
      </w:r>
      <w:proofErr w:type="spellStart"/>
      <w:r w:rsidRPr="00B579CE">
        <w:rPr>
          <w:rFonts w:ascii="Arial" w:hAnsi="Arial" w:cs="Arial"/>
          <w:sz w:val="20"/>
          <w:szCs w:val="20"/>
        </w:rPr>
        <w:t>Md</w:t>
      </w:r>
      <w:proofErr w:type="spellEnd"/>
      <w:r w:rsidRPr="00B579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79CE">
        <w:rPr>
          <w:rFonts w:ascii="Arial" w:hAnsi="Arial" w:cs="Arial"/>
          <w:sz w:val="20"/>
          <w:szCs w:val="20"/>
        </w:rPr>
        <w:t>Yusof</w:t>
      </w:r>
      <w:proofErr w:type="spellEnd"/>
      <w:r w:rsidRPr="00B579CE">
        <w:rPr>
          <w:rFonts w:ascii="Arial" w:hAnsi="Arial" w:cs="Arial"/>
          <w:sz w:val="20"/>
          <w:szCs w:val="20"/>
        </w:rPr>
        <w:t xml:space="preserve">. 2016. Endocrine disrupting compounds (EDCs) in environmental and biota matrices: review of analytical strategies for pharmaceuticals, estrogenic hormones and </w:t>
      </w:r>
      <w:proofErr w:type="spellStart"/>
      <w:r w:rsidRPr="00B579CE">
        <w:rPr>
          <w:rFonts w:ascii="Arial" w:hAnsi="Arial" w:cs="Arial"/>
          <w:sz w:val="20"/>
          <w:szCs w:val="20"/>
        </w:rPr>
        <w:t>alkylphenol</w:t>
      </w:r>
      <w:proofErr w:type="spellEnd"/>
      <w:r w:rsidRPr="00B579CE">
        <w:rPr>
          <w:rFonts w:ascii="Arial" w:hAnsi="Arial" w:cs="Arial"/>
          <w:sz w:val="20"/>
          <w:szCs w:val="20"/>
        </w:rPr>
        <w:t xml:space="preserve"> compounds. </w:t>
      </w:r>
      <w:proofErr w:type="spellStart"/>
      <w:r w:rsidRPr="00B579CE">
        <w:rPr>
          <w:rFonts w:ascii="Arial" w:hAnsi="Arial" w:cs="Arial"/>
          <w:sz w:val="20"/>
          <w:szCs w:val="20"/>
        </w:rPr>
        <w:t>TrAC</w:t>
      </w:r>
      <w:proofErr w:type="spellEnd"/>
      <w:r w:rsidRPr="00B579CE">
        <w:rPr>
          <w:rFonts w:ascii="Arial" w:hAnsi="Arial" w:cs="Arial"/>
          <w:sz w:val="20"/>
          <w:szCs w:val="20"/>
        </w:rPr>
        <w:t xml:space="preserve"> Trends in Analytical Chemistry,</w:t>
      </w:r>
      <w:r w:rsidR="00AF5E8A" w:rsidRPr="00AF5E8A">
        <w:rPr>
          <w:rFonts w:ascii="Arial" w:hAnsi="Arial" w:cs="Arial"/>
          <w:sz w:val="20"/>
          <w:szCs w:val="20"/>
        </w:rPr>
        <w:t xml:space="preserve"> http://dx.doi.org/doi: 10.1016/j.trac.2016.08.004.</w:t>
      </w:r>
    </w:p>
    <w:p w:rsidR="00B579CE" w:rsidRDefault="00B579CE" w:rsidP="00B579CE">
      <w:pPr>
        <w:pStyle w:val="ListParagraph"/>
        <w:rPr>
          <w:rFonts w:ascii="Arial" w:hAnsi="Arial" w:cs="Arial"/>
          <w:sz w:val="20"/>
          <w:szCs w:val="20"/>
        </w:rPr>
      </w:pPr>
    </w:p>
    <w:p w:rsidR="007B02EA" w:rsidRDefault="007B02EA" w:rsidP="002C0093">
      <w:pPr>
        <w:pStyle w:val="ListParagraph"/>
        <w:numPr>
          <w:ilvl w:val="0"/>
          <w:numId w:val="44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r w:rsidRPr="00AF5E8A">
        <w:rPr>
          <w:rFonts w:ascii="Arial" w:hAnsi="Arial" w:cs="Arial"/>
          <w:sz w:val="20"/>
          <w:szCs w:val="20"/>
        </w:rPr>
        <w:t xml:space="preserve">Mary Mar </w:t>
      </w:r>
      <w:proofErr w:type="spellStart"/>
      <w:r w:rsidRPr="00AF5E8A">
        <w:rPr>
          <w:rFonts w:ascii="Arial" w:hAnsi="Arial" w:cs="Arial"/>
          <w:sz w:val="20"/>
          <w:szCs w:val="20"/>
        </w:rPr>
        <w:t>Noblezada</w:t>
      </w:r>
      <w:proofErr w:type="spellEnd"/>
      <w:r w:rsidRPr="00AF5E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F5E8A">
        <w:rPr>
          <w:rFonts w:ascii="Arial" w:hAnsi="Arial" w:cs="Arial"/>
          <w:sz w:val="20"/>
          <w:szCs w:val="20"/>
        </w:rPr>
        <w:t>Hiroomi</w:t>
      </w:r>
      <w:proofErr w:type="spellEnd"/>
      <w:r w:rsidRPr="00AF5E8A">
        <w:rPr>
          <w:rFonts w:ascii="Arial" w:hAnsi="Arial" w:cs="Arial"/>
          <w:sz w:val="20"/>
          <w:szCs w:val="20"/>
        </w:rPr>
        <w:t xml:space="preserve"> Miyamoto, Wilfredo L. Campos, Fatimah M</w:t>
      </w:r>
      <w:r w:rsidR="00425F11">
        <w:rPr>
          <w:rFonts w:ascii="Arial" w:hAnsi="Arial" w:cs="Arial"/>
          <w:sz w:val="20"/>
          <w:szCs w:val="20"/>
        </w:rPr>
        <w:t xml:space="preserve">d. </w:t>
      </w:r>
      <w:proofErr w:type="spellStart"/>
      <w:r w:rsidR="00425F11">
        <w:rPr>
          <w:rFonts w:ascii="Arial" w:hAnsi="Arial" w:cs="Arial"/>
          <w:sz w:val="20"/>
          <w:szCs w:val="20"/>
        </w:rPr>
        <w:t>Yusoff</w:t>
      </w:r>
      <w:proofErr w:type="spellEnd"/>
      <w:r w:rsidR="00425F11">
        <w:rPr>
          <w:rFonts w:ascii="Arial" w:hAnsi="Arial" w:cs="Arial"/>
          <w:sz w:val="20"/>
          <w:szCs w:val="20"/>
        </w:rPr>
        <w:t xml:space="preserve">   and </w:t>
      </w:r>
      <w:proofErr w:type="spellStart"/>
      <w:r w:rsidR="00425F11">
        <w:rPr>
          <w:rFonts w:ascii="Arial" w:hAnsi="Arial" w:cs="Arial"/>
          <w:sz w:val="20"/>
          <w:szCs w:val="20"/>
        </w:rPr>
        <w:t>Shuhei</w:t>
      </w:r>
      <w:proofErr w:type="spellEnd"/>
      <w:r w:rsidR="00425F11">
        <w:rPr>
          <w:rFonts w:ascii="Arial" w:hAnsi="Arial" w:cs="Arial"/>
          <w:sz w:val="20"/>
          <w:szCs w:val="20"/>
        </w:rPr>
        <w:t xml:space="preserve"> Nishida.</w:t>
      </w:r>
      <w:r w:rsidRPr="00AF5E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5E8A">
        <w:rPr>
          <w:rFonts w:ascii="Arial" w:hAnsi="Arial" w:cs="Arial"/>
          <w:sz w:val="20"/>
          <w:szCs w:val="20"/>
        </w:rPr>
        <w:t>Phylogeography</w:t>
      </w:r>
      <w:proofErr w:type="spellEnd"/>
      <w:r w:rsidRPr="00AF5E8A">
        <w:rPr>
          <w:rFonts w:ascii="Arial" w:hAnsi="Arial" w:cs="Arial"/>
          <w:sz w:val="20"/>
          <w:szCs w:val="20"/>
        </w:rPr>
        <w:t xml:space="preserve"> of the planktonic shrimp Lucifer </w:t>
      </w:r>
      <w:proofErr w:type="spellStart"/>
      <w:r w:rsidRPr="00AF5E8A">
        <w:rPr>
          <w:rFonts w:ascii="Arial" w:hAnsi="Arial" w:cs="Arial"/>
          <w:sz w:val="20"/>
          <w:szCs w:val="20"/>
        </w:rPr>
        <w:t>hanseni</w:t>
      </w:r>
      <w:proofErr w:type="spellEnd"/>
      <w:r w:rsidRPr="00AF5E8A">
        <w:rPr>
          <w:rFonts w:ascii="Arial" w:hAnsi="Arial" w:cs="Arial"/>
          <w:sz w:val="20"/>
          <w:szCs w:val="20"/>
        </w:rPr>
        <w:t xml:space="preserve"> Nobili 1905 in the Indo-Malayan Archipelago. Journal of the Marine Biological A</w:t>
      </w:r>
      <w:r w:rsidR="00425F11">
        <w:rPr>
          <w:rFonts w:ascii="Arial" w:hAnsi="Arial" w:cs="Arial"/>
          <w:sz w:val="20"/>
          <w:szCs w:val="20"/>
        </w:rPr>
        <w:t xml:space="preserve">ssociation of the UK -1:1-12. </w:t>
      </w:r>
      <w:proofErr w:type="spellStart"/>
      <w:r w:rsidRPr="00AF5E8A">
        <w:rPr>
          <w:rFonts w:ascii="Arial" w:hAnsi="Arial" w:cs="Arial"/>
          <w:sz w:val="20"/>
          <w:szCs w:val="20"/>
        </w:rPr>
        <w:t>DOI</w:t>
      </w:r>
      <w:proofErr w:type="spellEnd"/>
      <w:r w:rsidRPr="00AF5E8A">
        <w:rPr>
          <w:rFonts w:ascii="Arial" w:hAnsi="Arial" w:cs="Arial"/>
          <w:sz w:val="20"/>
          <w:szCs w:val="20"/>
        </w:rPr>
        <w:t xml:space="preserve">: http://dx.doi.org/10.1017/S0025315416000163. Published online: 24 February 2016, pp. 1-12.  </w:t>
      </w:r>
    </w:p>
    <w:p w:rsidR="00AF5E8A" w:rsidRDefault="00AF5E8A" w:rsidP="00AF5E8A">
      <w:pPr>
        <w:pStyle w:val="ListParagraph"/>
        <w:rPr>
          <w:rFonts w:ascii="Arial" w:hAnsi="Arial" w:cs="Arial"/>
          <w:sz w:val="20"/>
          <w:szCs w:val="20"/>
        </w:rPr>
      </w:pPr>
    </w:p>
    <w:p w:rsidR="007B02EA" w:rsidRDefault="007B02EA" w:rsidP="00AF5E8A">
      <w:pPr>
        <w:pStyle w:val="ListParagraph"/>
        <w:numPr>
          <w:ilvl w:val="0"/>
          <w:numId w:val="44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AF5E8A">
        <w:rPr>
          <w:rFonts w:ascii="Arial" w:hAnsi="Arial" w:cs="Arial"/>
          <w:sz w:val="20"/>
          <w:szCs w:val="20"/>
        </w:rPr>
        <w:t>Imaizumi</w:t>
      </w:r>
      <w:proofErr w:type="spellEnd"/>
      <w:r w:rsidRPr="00AF5E8A">
        <w:rPr>
          <w:rFonts w:ascii="Arial" w:hAnsi="Arial" w:cs="Arial"/>
          <w:sz w:val="20"/>
          <w:szCs w:val="20"/>
        </w:rPr>
        <w:t>, Y.,</w:t>
      </w:r>
      <w:r w:rsidR="00425F11">
        <w:rPr>
          <w:rFonts w:ascii="Arial" w:hAnsi="Arial" w:cs="Arial"/>
          <w:sz w:val="20"/>
          <w:szCs w:val="20"/>
        </w:rPr>
        <w:t xml:space="preserve"> Norio Nagao, Fatimah </w:t>
      </w:r>
      <w:proofErr w:type="spellStart"/>
      <w:r w:rsidR="00425F11">
        <w:rPr>
          <w:rFonts w:ascii="Arial" w:hAnsi="Arial" w:cs="Arial"/>
          <w:sz w:val="20"/>
          <w:szCs w:val="20"/>
        </w:rPr>
        <w:t>Md</w:t>
      </w:r>
      <w:proofErr w:type="spellEnd"/>
      <w:r w:rsidR="00425F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5F11">
        <w:rPr>
          <w:rFonts w:ascii="Arial" w:hAnsi="Arial" w:cs="Arial"/>
          <w:sz w:val="20"/>
          <w:szCs w:val="20"/>
        </w:rPr>
        <w:t>Yusoff</w:t>
      </w:r>
      <w:proofErr w:type="spellEnd"/>
      <w:r w:rsidRPr="00AF5E8A">
        <w:rPr>
          <w:rFonts w:ascii="Arial" w:hAnsi="Arial" w:cs="Arial"/>
          <w:sz w:val="20"/>
          <w:szCs w:val="20"/>
        </w:rPr>
        <w:t xml:space="preserve">, Norio </w:t>
      </w:r>
      <w:proofErr w:type="spellStart"/>
      <w:proofErr w:type="gramStart"/>
      <w:r w:rsidRPr="00AF5E8A">
        <w:rPr>
          <w:rFonts w:ascii="Arial" w:hAnsi="Arial" w:cs="Arial"/>
          <w:sz w:val="20"/>
          <w:szCs w:val="20"/>
        </w:rPr>
        <w:t>Kurosaw</w:t>
      </w:r>
      <w:proofErr w:type="spellEnd"/>
      <w:r w:rsidRPr="00AF5E8A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AF5E8A">
        <w:rPr>
          <w:rFonts w:ascii="Arial" w:hAnsi="Arial" w:cs="Arial"/>
          <w:sz w:val="20"/>
          <w:szCs w:val="20"/>
        </w:rPr>
        <w:t xml:space="preserve"> Nobuyuki Kawasaki  and </w:t>
      </w:r>
      <w:proofErr w:type="spellStart"/>
      <w:r w:rsidRPr="00AF5E8A">
        <w:rPr>
          <w:rFonts w:ascii="Arial" w:hAnsi="Arial" w:cs="Arial"/>
          <w:sz w:val="20"/>
          <w:szCs w:val="20"/>
        </w:rPr>
        <w:t>Tatsuki</w:t>
      </w:r>
      <w:proofErr w:type="spellEnd"/>
      <w:r w:rsidRPr="00AF5E8A">
        <w:rPr>
          <w:rFonts w:ascii="Arial" w:hAnsi="Arial" w:cs="Arial"/>
          <w:sz w:val="20"/>
          <w:szCs w:val="20"/>
        </w:rPr>
        <w:t xml:space="preserve"> Toda. 2016. </w:t>
      </w:r>
      <w:proofErr w:type="spellStart"/>
      <w:r w:rsidRPr="00AF5E8A">
        <w:rPr>
          <w:rFonts w:ascii="Arial" w:hAnsi="Arial" w:cs="Arial"/>
          <w:sz w:val="20"/>
          <w:szCs w:val="20"/>
        </w:rPr>
        <w:t>Lumostatic</w:t>
      </w:r>
      <w:proofErr w:type="spellEnd"/>
      <w:r w:rsidRPr="00AF5E8A">
        <w:rPr>
          <w:rFonts w:ascii="Arial" w:hAnsi="Arial" w:cs="Arial"/>
          <w:sz w:val="20"/>
          <w:szCs w:val="20"/>
        </w:rPr>
        <w:t xml:space="preserve"> operation controlled by the optimum light intensity per dry weight for the effective production of Chlorella </w:t>
      </w:r>
      <w:proofErr w:type="spellStart"/>
      <w:r w:rsidRPr="00AF5E8A">
        <w:rPr>
          <w:rFonts w:ascii="Arial" w:hAnsi="Arial" w:cs="Arial"/>
          <w:sz w:val="20"/>
          <w:szCs w:val="20"/>
        </w:rPr>
        <w:t>zofingiensis</w:t>
      </w:r>
      <w:proofErr w:type="spellEnd"/>
      <w:r w:rsidRPr="00AF5E8A">
        <w:rPr>
          <w:rFonts w:ascii="Arial" w:hAnsi="Arial" w:cs="Arial"/>
          <w:sz w:val="20"/>
          <w:szCs w:val="20"/>
        </w:rPr>
        <w:t xml:space="preserve"> in the high cell density continuous culture. Al</w:t>
      </w:r>
      <w:r w:rsidR="00AF5E8A">
        <w:rPr>
          <w:rFonts w:ascii="Arial" w:hAnsi="Arial" w:cs="Arial"/>
          <w:sz w:val="20"/>
          <w:szCs w:val="20"/>
        </w:rPr>
        <w:t>gal Research. 20: 110-117.</w:t>
      </w:r>
    </w:p>
    <w:p w:rsidR="00AF5E8A" w:rsidRDefault="00AF5E8A" w:rsidP="00AF5E8A">
      <w:pPr>
        <w:pStyle w:val="ListParagraph"/>
        <w:rPr>
          <w:rFonts w:ascii="Arial" w:hAnsi="Arial" w:cs="Arial"/>
          <w:sz w:val="20"/>
          <w:szCs w:val="20"/>
        </w:rPr>
      </w:pPr>
    </w:p>
    <w:p w:rsidR="007B02EA" w:rsidRDefault="007B02EA" w:rsidP="00AF5E8A">
      <w:pPr>
        <w:pStyle w:val="ListParagraph"/>
        <w:numPr>
          <w:ilvl w:val="0"/>
          <w:numId w:val="44"/>
        </w:numPr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AF5E8A">
        <w:rPr>
          <w:rFonts w:ascii="Arial" w:hAnsi="Arial" w:cs="Arial"/>
          <w:sz w:val="20"/>
          <w:szCs w:val="20"/>
        </w:rPr>
        <w:t>Yau</w:t>
      </w:r>
      <w:proofErr w:type="spellEnd"/>
      <w:r w:rsidRPr="00AF5E8A">
        <w:rPr>
          <w:rFonts w:ascii="Arial" w:hAnsi="Arial" w:cs="Arial"/>
          <w:sz w:val="20"/>
          <w:szCs w:val="20"/>
        </w:rPr>
        <w:t xml:space="preserve">, S. K., </w:t>
      </w:r>
      <w:proofErr w:type="spellStart"/>
      <w:r w:rsidRPr="00AF5E8A">
        <w:rPr>
          <w:rFonts w:ascii="Arial" w:hAnsi="Arial" w:cs="Arial"/>
          <w:sz w:val="20"/>
          <w:szCs w:val="20"/>
        </w:rPr>
        <w:t>Yusoff</w:t>
      </w:r>
      <w:proofErr w:type="spellEnd"/>
      <w:r w:rsidRPr="00AF5E8A">
        <w:rPr>
          <w:rFonts w:ascii="Arial" w:hAnsi="Arial" w:cs="Arial"/>
          <w:sz w:val="20"/>
          <w:szCs w:val="20"/>
        </w:rPr>
        <w:t xml:space="preserve">, F. M. </w:t>
      </w:r>
      <w:proofErr w:type="spellStart"/>
      <w:r w:rsidRPr="00AF5E8A">
        <w:rPr>
          <w:rFonts w:ascii="Arial" w:hAnsi="Arial" w:cs="Arial"/>
          <w:sz w:val="20"/>
          <w:szCs w:val="20"/>
        </w:rPr>
        <w:t>Khong</w:t>
      </w:r>
      <w:proofErr w:type="spellEnd"/>
      <w:r w:rsidRPr="00AF5E8A">
        <w:rPr>
          <w:rFonts w:ascii="Arial" w:hAnsi="Arial" w:cs="Arial"/>
          <w:sz w:val="20"/>
          <w:szCs w:val="20"/>
        </w:rPr>
        <w:t xml:space="preserve">, N. M. H., Foo, S. C and Lai, J. I. 2016. Improved pre-treatment protocol for scanning electron microscopy coupled with energy dispersive x-ray spectroscopy analysis of selected tropical microalgae. </w:t>
      </w:r>
      <w:proofErr w:type="spellStart"/>
      <w:r w:rsidRPr="00AF5E8A">
        <w:rPr>
          <w:rFonts w:ascii="Arial" w:hAnsi="Arial" w:cs="Arial"/>
          <w:sz w:val="20"/>
          <w:szCs w:val="20"/>
        </w:rPr>
        <w:t>Pertanika</w:t>
      </w:r>
      <w:proofErr w:type="spellEnd"/>
      <w:r w:rsidRPr="00AF5E8A">
        <w:rPr>
          <w:rFonts w:ascii="Arial" w:hAnsi="Arial" w:cs="Arial"/>
          <w:sz w:val="20"/>
          <w:szCs w:val="20"/>
        </w:rPr>
        <w:t xml:space="preserve"> J. Trop. Agric. Sci. 39 (3): 321 – </w:t>
      </w:r>
      <w:r w:rsidR="00AF5E8A">
        <w:rPr>
          <w:rFonts w:ascii="Arial" w:hAnsi="Arial" w:cs="Arial"/>
          <w:sz w:val="20"/>
          <w:szCs w:val="20"/>
        </w:rPr>
        <w:t>342.</w:t>
      </w:r>
    </w:p>
    <w:p w:rsidR="00AF5E8A" w:rsidRDefault="00AF5E8A" w:rsidP="00AF5E8A">
      <w:pPr>
        <w:pStyle w:val="ListParagraph"/>
        <w:rPr>
          <w:rFonts w:ascii="Arial" w:hAnsi="Arial" w:cs="Arial"/>
          <w:sz w:val="20"/>
          <w:szCs w:val="20"/>
        </w:rPr>
      </w:pPr>
    </w:p>
    <w:p w:rsidR="00D014C4" w:rsidRPr="00425F11" w:rsidRDefault="007B02EA" w:rsidP="00425F11">
      <w:pPr>
        <w:pStyle w:val="ListParagraph"/>
        <w:numPr>
          <w:ilvl w:val="0"/>
          <w:numId w:val="44"/>
        </w:numPr>
        <w:jc w:val="both"/>
        <w:textAlignment w:val="baseline"/>
        <w:rPr>
          <w:rFonts w:ascii="Arial" w:hAnsi="Arial" w:cs="Arial"/>
          <w:b/>
        </w:rPr>
      </w:pPr>
      <w:r w:rsidRPr="00AF5E8A">
        <w:rPr>
          <w:rFonts w:ascii="Arial" w:hAnsi="Arial" w:cs="Arial"/>
          <w:sz w:val="20"/>
          <w:szCs w:val="20"/>
        </w:rPr>
        <w:t xml:space="preserve">Low, C.F., Mariana, </w:t>
      </w:r>
      <w:proofErr w:type="spellStart"/>
      <w:r w:rsidRPr="00AF5E8A">
        <w:rPr>
          <w:rFonts w:ascii="Arial" w:hAnsi="Arial" w:cs="Arial"/>
          <w:sz w:val="20"/>
          <w:szCs w:val="20"/>
        </w:rPr>
        <w:t>N.S</w:t>
      </w:r>
      <w:proofErr w:type="spellEnd"/>
      <w:r w:rsidRPr="00AF5E8A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AF5E8A">
        <w:rPr>
          <w:rFonts w:ascii="Arial" w:hAnsi="Arial" w:cs="Arial"/>
          <w:sz w:val="20"/>
          <w:szCs w:val="20"/>
        </w:rPr>
        <w:t>Maha</w:t>
      </w:r>
      <w:proofErr w:type="spellEnd"/>
      <w:r w:rsidRPr="00AF5E8A">
        <w:rPr>
          <w:rFonts w:ascii="Arial" w:hAnsi="Arial" w:cs="Arial"/>
          <w:sz w:val="20"/>
          <w:szCs w:val="20"/>
        </w:rPr>
        <w:t xml:space="preserve">, A., Chee, H.-Y., Fatimah, </w:t>
      </w:r>
      <w:proofErr w:type="spellStart"/>
      <w:r w:rsidRPr="00AF5E8A">
        <w:rPr>
          <w:rFonts w:ascii="Arial" w:hAnsi="Arial" w:cs="Arial"/>
          <w:sz w:val="20"/>
          <w:szCs w:val="20"/>
        </w:rPr>
        <w:t>M.Y</w:t>
      </w:r>
      <w:proofErr w:type="spellEnd"/>
      <w:r w:rsidRPr="00AF5E8A">
        <w:rPr>
          <w:rFonts w:ascii="Arial" w:hAnsi="Arial" w:cs="Arial"/>
          <w:sz w:val="20"/>
          <w:szCs w:val="20"/>
        </w:rPr>
        <w:t xml:space="preserve">. 2016. Identification of immune response-related genes and </w:t>
      </w:r>
      <w:proofErr w:type="spellStart"/>
      <w:r w:rsidRPr="00AF5E8A">
        <w:rPr>
          <w:rFonts w:ascii="Arial" w:hAnsi="Arial" w:cs="Arial"/>
          <w:sz w:val="20"/>
          <w:szCs w:val="20"/>
        </w:rPr>
        <w:t>signalling</w:t>
      </w:r>
      <w:proofErr w:type="spellEnd"/>
      <w:r w:rsidRPr="00AF5E8A">
        <w:rPr>
          <w:rFonts w:ascii="Arial" w:hAnsi="Arial" w:cs="Arial"/>
          <w:sz w:val="20"/>
          <w:szCs w:val="20"/>
        </w:rPr>
        <w:t xml:space="preserve"> pathways in spleen of Vibrio </w:t>
      </w:r>
      <w:proofErr w:type="spellStart"/>
      <w:r w:rsidRPr="00AF5E8A">
        <w:rPr>
          <w:rFonts w:ascii="Arial" w:hAnsi="Arial" w:cs="Arial"/>
          <w:sz w:val="20"/>
          <w:szCs w:val="20"/>
        </w:rPr>
        <w:t>parahaemolyticus</w:t>
      </w:r>
      <w:proofErr w:type="spellEnd"/>
      <w:r w:rsidRPr="00AF5E8A">
        <w:rPr>
          <w:rFonts w:ascii="Arial" w:hAnsi="Arial" w:cs="Arial"/>
          <w:sz w:val="20"/>
          <w:szCs w:val="20"/>
        </w:rPr>
        <w:t xml:space="preserve">-infected </w:t>
      </w:r>
      <w:proofErr w:type="spellStart"/>
      <w:r w:rsidRPr="00AF5E8A">
        <w:rPr>
          <w:rFonts w:ascii="Arial" w:hAnsi="Arial" w:cs="Arial"/>
          <w:sz w:val="20"/>
          <w:szCs w:val="20"/>
        </w:rPr>
        <w:t>Epinephelus</w:t>
      </w:r>
      <w:proofErr w:type="spellEnd"/>
      <w:r w:rsidRPr="00AF5E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5E8A">
        <w:rPr>
          <w:rFonts w:ascii="Arial" w:hAnsi="Arial" w:cs="Arial"/>
          <w:sz w:val="20"/>
          <w:szCs w:val="20"/>
        </w:rPr>
        <w:t>fuscoguttatus</w:t>
      </w:r>
      <w:proofErr w:type="spellEnd"/>
      <w:r w:rsidRPr="00AF5E8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F5E8A">
        <w:rPr>
          <w:rFonts w:ascii="Arial" w:hAnsi="Arial" w:cs="Arial"/>
          <w:sz w:val="20"/>
          <w:szCs w:val="20"/>
        </w:rPr>
        <w:t>Forskal</w:t>
      </w:r>
      <w:proofErr w:type="spellEnd"/>
      <w:r w:rsidRPr="00AF5E8A">
        <w:rPr>
          <w:rFonts w:ascii="Arial" w:hAnsi="Arial" w:cs="Arial"/>
          <w:sz w:val="20"/>
          <w:szCs w:val="20"/>
        </w:rPr>
        <w:t xml:space="preserve">) by next-generation </w:t>
      </w:r>
      <w:r w:rsidRPr="00AF5E8A">
        <w:rPr>
          <w:rFonts w:ascii="Arial" w:hAnsi="Arial" w:cs="Arial"/>
          <w:sz w:val="20"/>
          <w:szCs w:val="20"/>
        </w:rPr>
        <w:lastRenderedPageBreak/>
        <w:t>sequencing. Journal of Fish Diseases. 39 (3): 389-394. IF2.053. John Wiley &amp; Sons Ltd. Online I</w:t>
      </w:r>
      <w:r w:rsidR="00425F11">
        <w:rPr>
          <w:rFonts w:ascii="Arial" w:hAnsi="Arial" w:cs="Arial"/>
          <w:sz w:val="20"/>
          <w:szCs w:val="20"/>
        </w:rPr>
        <w:t>SSN: 1365-2761.</w:t>
      </w:r>
    </w:p>
    <w:p w:rsidR="00425F11" w:rsidRDefault="00425F11" w:rsidP="00425F11">
      <w:pPr>
        <w:pStyle w:val="ListParagraph"/>
        <w:rPr>
          <w:rFonts w:ascii="Arial" w:hAnsi="Arial" w:cs="Arial"/>
          <w:b/>
        </w:rPr>
      </w:pPr>
    </w:p>
    <w:p w:rsidR="00425F11" w:rsidRPr="000525C0" w:rsidRDefault="00425F11" w:rsidP="00425F11">
      <w:pPr>
        <w:pStyle w:val="ListParagraph"/>
        <w:ind w:left="1440"/>
        <w:jc w:val="both"/>
        <w:textAlignment w:val="baseline"/>
        <w:rPr>
          <w:rFonts w:ascii="Arial" w:hAnsi="Arial" w:cs="Arial"/>
          <w:b/>
        </w:rPr>
      </w:pPr>
    </w:p>
    <w:p w:rsidR="00877F0A" w:rsidRPr="00D014C4" w:rsidRDefault="00877F0A" w:rsidP="00D41610">
      <w:pPr>
        <w:numPr>
          <w:ilvl w:val="0"/>
          <w:numId w:val="24"/>
        </w:numPr>
        <w:tabs>
          <w:tab w:val="left" w:pos="-1440"/>
          <w:tab w:val="left" w:pos="-720"/>
          <w:tab w:val="left" w:pos="1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792"/>
          <w:tab w:val="left" w:pos="10080"/>
          <w:tab w:val="left" w:pos="10368"/>
          <w:tab w:val="left" w:pos="10656"/>
        </w:tabs>
        <w:rPr>
          <w:rFonts w:ascii="Arial" w:hAnsi="Arial" w:cs="Arial"/>
          <w:b/>
          <w:i/>
          <w:sz w:val="22"/>
          <w:szCs w:val="22"/>
        </w:rPr>
      </w:pPr>
      <w:r w:rsidRPr="00D014C4">
        <w:rPr>
          <w:rFonts w:ascii="Arial" w:hAnsi="Arial" w:cs="Arial"/>
          <w:b/>
          <w:i/>
          <w:sz w:val="22"/>
          <w:szCs w:val="22"/>
        </w:rPr>
        <w:t>Consultancy Work</w:t>
      </w:r>
    </w:p>
    <w:p w:rsidR="00877F0A" w:rsidRPr="00D014C4" w:rsidRDefault="00877F0A">
      <w:pPr>
        <w:tabs>
          <w:tab w:val="left" w:pos="-1440"/>
          <w:tab w:val="left" w:pos="-720"/>
          <w:tab w:val="left" w:pos="1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792"/>
          <w:tab w:val="left" w:pos="10080"/>
          <w:tab w:val="left" w:pos="10368"/>
          <w:tab w:val="left" w:pos="10656"/>
        </w:tabs>
        <w:ind w:hanging="720"/>
        <w:rPr>
          <w:rFonts w:ascii="Arial" w:hAnsi="Arial" w:cs="Arial"/>
          <w:sz w:val="22"/>
          <w:szCs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430"/>
        <w:gridCol w:w="2520"/>
      </w:tblGrid>
      <w:tr w:rsidR="00877F0A" w:rsidRPr="00D014C4">
        <w:tc>
          <w:tcPr>
            <w:tcW w:w="4608" w:type="dxa"/>
          </w:tcPr>
          <w:p w:rsidR="00877F0A" w:rsidRPr="00D014C4" w:rsidRDefault="00877F0A">
            <w:pPr>
              <w:pStyle w:val="Heading3"/>
              <w:tabs>
                <w:tab w:val="clear" w:pos="14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Project/Assignment</w:t>
            </w:r>
          </w:p>
          <w:p w:rsidR="00877F0A" w:rsidRPr="00D014C4" w:rsidRDefault="00877F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877F0A" w:rsidRPr="00D014C4" w:rsidRDefault="00877F0A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4C4">
              <w:rPr>
                <w:rFonts w:ascii="Arial" w:hAnsi="Arial" w:cs="Arial"/>
                <w:b/>
                <w:sz w:val="22"/>
                <w:szCs w:val="22"/>
              </w:rPr>
              <w:t>Place</w:t>
            </w:r>
          </w:p>
        </w:tc>
        <w:tc>
          <w:tcPr>
            <w:tcW w:w="2520" w:type="dxa"/>
          </w:tcPr>
          <w:p w:rsidR="00877F0A" w:rsidRPr="00D014C4" w:rsidRDefault="00877F0A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4C4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E309BC" w:rsidRPr="00D014C4">
        <w:tc>
          <w:tcPr>
            <w:tcW w:w="4608" w:type="dxa"/>
          </w:tcPr>
          <w:p w:rsidR="00E309BC" w:rsidRPr="00E309BC" w:rsidRDefault="00E309BC" w:rsidP="00E309BC">
            <w:pPr>
              <w:pStyle w:val="Heading3"/>
              <w:tabs>
                <w:tab w:val="clear" w:pos="144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E309BC">
              <w:rPr>
                <w:rFonts w:ascii="Arial" w:hAnsi="Arial" w:cs="Arial"/>
                <w:b w:val="0"/>
                <w:sz w:val="22"/>
                <w:szCs w:val="22"/>
              </w:rPr>
              <w:t xml:space="preserve">Project Director. Putrajaya Lake and Wetlands Water Quality and Biological Monitoring </w:t>
            </w:r>
            <w:proofErr w:type="spellStart"/>
            <w:r w:rsidRPr="00E309BC">
              <w:rPr>
                <w:rFonts w:ascii="Arial" w:hAnsi="Arial" w:cs="Arial"/>
                <w:b w:val="0"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2430" w:type="dxa"/>
          </w:tcPr>
          <w:p w:rsidR="00E309BC" w:rsidRPr="00E309BC" w:rsidRDefault="000B5194" w:rsidP="00E309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ASMA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Sdn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Bhd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Shah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Alam</w:t>
            </w:r>
            <w:proofErr w:type="spellEnd"/>
          </w:p>
        </w:tc>
        <w:tc>
          <w:tcPr>
            <w:tcW w:w="2520" w:type="dxa"/>
          </w:tcPr>
          <w:p w:rsidR="00E309BC" w:rsidRPr="00E309BC" w:rsidRDefault="00E309BC" w:rsidP="00E309BC">
            <w:pPr>
              <w:rPr>
                <w:rFonts w:ascii="Arial" w:hAnsi="Arial" w:cs="Arial"/>
                <w:sz w:val="22"/>
                <w:szCs w:val="22"/>
              </w:rPr>
            </w:pPr>
            <w:r w:rsidRPr="00E309BC">
              <w:rPr>
                <w:rFonts w:ascii="Arial" w:hAnsi="Arial" w:cs="Arial"/>
                <w:sz w:val="22"/>
                <w:szCs w:val="22"/>
              </w:rPr>
              <w:t xml:space="preserve">July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E309B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E309BC">
              <w:rPr>
                <w:rFonts w:ascii="Arial" w:hAnsi="Arial" w:cs="Arial"/>
                <w:sz w:val="22"/>
                <w:szCs w:val="22"/>
              </w:rPr>
              <w:t xml:space="preserve"> to June </w:t>
            </w: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  <w:tr w:rsidR="00183957" w:rsidRPr="00D014C4">
        <w:tc>
          <w:tcPr>
            <w:tcW w:w="4608" w:type="dxa"/>
          </w:tcPr>
          <w:p w:rsidR="00183957" w:rsidRPr="00D014C4" w:rsidRDefault="00183957" w:rsidP="001839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Technical Advisor to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Alam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Sekitar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Malaysia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Sdn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Bhd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30" w:type="dxa"/>
          </w:tcPr>
          <w:p w:rsidR="00183957" w:rsidRPr="00183957" w:rsidRDefault="000B5194" w:rsidP="00183957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ASMA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Sdn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Bhd. Shah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183957" w:rsidRPr="000A3B5B" w:rsidRDefault="000A3B5B" w:rsidP="000A3B5B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0A3B5B">
              <w:rPr>
                <w:rFonts w:ascii="Arial" w:hAnsi="Arial" w:cs="Arial"/>
                <w:sz w:val="22"/>
                <w:szCs w:val="22"/>
              </w:rPr>
              <w:t xml:space="preserve">July </w:t>
            </w:r>
            <w:r w:rsidR="00E309BC">
              <w:rPr>
                <w:rFonts w:ascii="Arial" w:hAnsi="Arial" w:cs="Arial"/>
                <w:sz w:val="22"/>
                <w:szCs w:val="22"/>
              </w:rPr>
              <w:t>20</w:t>
            </w:r>
            <w:r w:rsidRPr="000A3B5B">
              <w:rPr>
                <w:rFonts w:ascii="Arial" w:hAnsi="Arial" w:cs="Arial"/>
                <w:sz w:val="22"/>
                <w:szCs w:val="22"/>
              </w:rPr>
              <w:t xml:space="preserve">13 to June </w:t>
            </w:r>
            <w:r w:rsidR="00E309BC">
              <w:rPr>
                <w:rFonts w:ascii="Arial" w:hAnsi="Arial" w:cs="Arial"/>
                <w:sz w:val="22"/>
                <w:szCs w:val="22"/>
              </w:rPr>
              <w:t>20</w:t>
            </w:r>
            <w:r w:rsidRPr="000A3B5B">
              <w:rPr>
                <w:rFonts w:ascii="Arial" w:hAnsi="Arial" w:cs="Arial"/>
                <w:sz w:val="22"/>
                <w:szCs w:val="22"/>
              </w:rPr>
              <w:t>1</w:t>
            </w:r>
            <w:r w:rsidR="00E309BC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0A3B5B" w:rsidRDefault="000A3B5B" w:rsidP="000A3B5B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3B5B" w:rsidRPr="00D014C4" w:rsidRDefault="000A3B5B" w:rsidP="000A3B5B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5C3D" w:rsidRPr="00D014C4">
        <w:tc>
          <w:tcPr>
            <w:tcW w:w="4608" w:type="dxa"/>
          </w:tcPr>
          <w:p w:rsidR="00615C3D" w:rsidRPr="00D014C4" w:rsidRDefault="00615C3D" w:rsidP="00F768F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Alam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Sekitar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Malaysia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Sdn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Bhd</w:t>
            </w:r>
            <w:proofErr w:type="spellEnd"/>
          </w:p>
          <w:p w:rsidR="00615C3D" w:rsidRPr="00D014C4" w:rsidRDefault="00615C3D" w:rsidP="00F539B2">
            <w:pPr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Consultant</w:t>
            </w:r>
            <w:r w:rsidR="00F539B2" w:rsidRPr="00D014C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D014C4">
              <w:rPr>
                <w:rFonts w:ascii="Arial" w:hAnsi="Arial" w:cs="Arial"/>
                <w:sz w:val="22"/>
                <w:szCs w:val="22"/>
              </w:rPr>
              <w:t>Phytoplankton &amp; Zooplankton Assessme</w:t>
            </w:r>
            <w:r w:rsidR="00F539B2" w:rsidRPr="00D014C4">
              <w:rPr>
                <w:rFonts w:ascii="Arial" w:hAnsi="Arial" w:cs="Arial"/>
                <w:sz w:val="22"/>
                <w:szCs w:val="22"/>
              </w:rPr>
              <w:t xml:space="preserve">nt) for Project:  Putrajaya Lake and Wetlands Water Quality and Biological Monitoring </w:t>
            </w:r>
            <w:proofErr w:type="spellStart"/>
            <w:r w:rsidR="00F539B2" w:rsidRPr="00D014C4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2430" w:type="dxa"/>
          </w:tcPr>
          <w:p w:rsidR="00615C3D" w:rsidRPr="00D014C4" w:rsidRDefault="00F539B2" w:rsidP="00D014C4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Putrajaya Lake and Wetlands</w:t>
            </w:r>
          </w:p>
        </w:tc>
        <w:tc>
          <w:tcPr>
            <w:tcW w:w="2520" w:type="dxa"/>
          </w:tcPr>
          <w:p w:rsidR="00615C3D" w:rsidRDefault="00F539B2" w:rsidP="00F768F0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1 January 2011- 31 December 2013</w:t>
            </w:r>
          </w:p>
          <w:p w:rsidR="003E01DE" w:rsidRDefault="003E01DE" w:rsidP="00F768F0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E01DE" w:rsidRPr="00E309BC" w:rsidRDefault="00E309BC" w:rsidP="00E309BC">
            <w:pPr>
              <w:numPr>
                <w:ilvl w:val="0"/>
                <w:numId w:val="45"/>
              </w:num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9BC">
              <w:rPr>
                <w:rFonts w:ascii="Arial" w:hAnsi="Arial" w:cs="Arial"/>
                <w:sz w:val="22"/>
                <w:szCs w:val="22"/>
              </w:rPr>
              <w:t>1</w:t>
            </w:r>
            <w:r w:rsidRPr="00E309BC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E309BC">
              <w:rPr>
                <w:rFonts w:ascii="Arial" w:hAnsi="Arial" w:cs="Arial"/>
                <w:sz w:val="22"/>
                <w:szCs w:val="22"/>
              </w:rPr>
              <w:t xml:space="preserve"> extension </w:t>
            </w:r>
            <w:r w:rsidR="003E01DE" w:rsidRPr="00E309BC">
              <w:rPr>
                <w:rFonts w:ascii="Arial" w:hAnsi="Arial" w:cs="Arial"/>
                <w:sz w:val="22"/>
                <w:szCs w:val="22"/>
              </w:rPr>
              <w:t xml:space="preserve">March  2014 </w:t>
            </w:r>
            <w:r w:rsidRPr="00E309BC">
              <w:rPr>
                <w:rFonts w:ascii="Arial" w:hAnsi="Arial" w:cs="Arial"/>
                <w:sz w:val="22"/>
                <w:szCs w:val="22"/>
              </w:rPr>
              <w:t>–</w:t>
            </w:r>
            <w:r w:rsidR="003E01DE" w:rsidRPr="00E309BC">
              <w:rPr>
                <w:rFonts w:ascii="Arial" w:hAnsi="Arial" w:cs="Arial"/>
                <w:sz w:val="22"/>
                <w:szCs w:val="22"/>
              </w:rPr>
              <w:t xml:space="preserve"> 2017</w:t>
            </w:r>
          </w:p>
          <w:p w:rsidR="00E309BC" w:rsidRPr="00D014C4" w:rsidRDefault="00E309BC" w:rsidP="00E309BC">
            <w:pPr>
              <w:numPr>
                <w:ilvl w:val="0"/>
                <w:numId w:val="45"/>
              </w:num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309B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extension July 2017- June 2020</w:t>
            </w:r>
          </w:p>
        </w:tc>
      </w:tr>
      <w:tr w:rsidR="000809B2" w:rsidRPr="00D014C4">
        <w:tc>
          <w:tcPr>
            <w:tcW w:w="4608" w:type="dxa"/>
          </w:tcPr>
          <w:p w:rsidR="000809B2" w:rsidRPr="00D014C4" w:rsidRDefault="00D01A98" w:rsidP="00D01A98">
            <w:pPr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Pahang-Selangor Raw Water Transfer Project – Environmental Management Plan and Monitoring</w:t>
            </w:r>
          </w:p>
        </w:tc>
        <w:tc>
          <w:tcPr>
            <w:tcW w:w="2430" w:type="dxa"/>
          </w:tcPr>
          <w:p w:rsidR="000809B2" w:rsidRPr="00D014C4" w:rsidRDefault="00D01A98" w:rsidP="00D014C4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Rivers in Pahang and Selangor</w:t>
            </w:r>
          </w:p>
        </w:tc>
        <w:tc>
          <w:tcPr>
            <w:tcW w:w="2520" w:type="dxa"/>
          </w:tcPr>
          <w:p w:rsidR="000809B2" w:rsidRPr="00D014C4" w:rsidRDefault="00D01A98" w:rsidP="00D01A9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 xml:space="preserve">July 2009 to </w:t>
            </w:r>
            <w:r w:rsidRPr="000A3B5B">
              <w:rPr>
                <w:rFonts w:ascii="Arial" w:hAnsi="Arial" w:cs="Arial"/>
                <w:b/>
                <w:sz w:val="22"/>
                <w:szCs w:val="22"/>
              </w:rPr>
              <w:t>July 2014</w:t>
            </w:r>
          </w:p>
        </w:tc>
      </w:tr>
      <w:tr w:rsidR="00F768F0" w:rsidRPr="00D014C4">
        <w:tc>
          <w:tcPr>
            <w:tcW w:w="4608" w:type="dxa"/>
          </w:tcPr>
          <w:p w:rsidR="00AD4BF8" w:rsidRPr="00D014C4" w:rsidRDefault="00AD4BF8" w:rsidP="00F768F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Alam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Sekitar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Malaysia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Sdn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Bhd</w:t>
            </w:r>
            <w:proofErr w:type="spellEnd"/>
          </w:p>
          <w:p w:rsidR="00F768F0" w:rsidRPr="00D014C4" w:rsidRDefault="00AD4BF8" w:rsidP="00F768F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Pengawasan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Kualiti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Air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Biologi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Tasik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Wetland</w:t>
            </w:r>
          </w:p>
        </w:tc>
        <w:tc>
          <w:tcPr>
            <w:tcW w:w="2430" w:type="dxa"/>
          </w:tcPr>
          <w:p w:rsidR="00F768F0" w:rsidRPr="00D014C4" w:rsidRDefault="00AD4BF8" w:rsidP="00D014C4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Putrajaya</w:t>
            </w:r>
          </w:p>
        </w:tc>
        <w:tc>
          <w:tcPr>
            <w:tcW w:w="2520" w:type="dxa"/>
          </w:tcPr>
          <w:p w:rsidR="00F768F0" w:rsidRPr="00D014C4" w:rsidRDefault="00AD4BF8" w:rsidP="00F768F0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1 January 2009 -        31 December 2010</w:t>
            </w:r>
          </w:p>
        </w:tc>
      </w:tr>
      <w:tr w:rsidR="00AD4BF8" w:rsidRPr="00D014C4">
        <w:tc>
          <w:tcPr>
            <w:tcW w:w="4608" w:type="dxa"/>
          </w:tcPr>
          <w:p w:rsidR="00AD4BF8" w:rsidRPr="00D014C4" w:rsidRDefault="00AD4BF8" w:rsidP="005F3C32">
            <w:pPr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 xml:space="preserve">Fish biodiversity and water quality survey prior to the implementation of aquaculture projects in the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Bakun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Dam Reservoir (Fish Cage Complex, Hatchery Complex, Processing Plant, Office and Workers Housing),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Wargana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Consortium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Sdn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Bhd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UPM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Consultancy &amp; Services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Sdn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Bhd.</w:t>
            </w:r>
          </w:p>
        </w:tc>
        <w:tc>
          <w:tcPr>
            <w:tcW w:w="2430" w:type="dxa"/>
          </w:tcPr>
          <w:p w:rsidR="00AD4BF8" w:rsidRPr="00D014C4" w:rsidRDefault="00AD4BF8" w:rsidP="00D014C4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Bakun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Dam Reservoir, Bintulu, Sarawak</w:t>
            </w:r>
          </w:p>
        </w:tc>
        <w:tc>
          <w:tcPr>
            <w:tcW w:w="2520" w:type="dxa"/>
          </w:tcPr>
          <w:p w:rsidR="00AD4BF8" w:rsidRPr="00D014C4" w:rsidRDefault="00AD4BF8" w:rsidP="005F3C32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31 December 2009</w:t>
            </w:r>
          </w:p>
        </w:tc>
      </w:tr>
      <w:tr w:rsidR="00AD4BF8" w:rsidRPr="00D014C4">
        <w:tc>
          <w:tcPr>
            <w:tcW w:w="4608" w:type="dxa"/>
          </w:tcPr>
          <w:p w:rsidR="00AD4BF8" w:rsidRPr="00D014C4" w:rsidRDefault="00AD4BF8" w:rsidP="00A56382">
            <w:pPr>
              <w:tabs>
                <w:tab w:val="left" w:pos="-720"/>
                <w:tab w:val="left" w:pos="432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G&amp;P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Professional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Sdn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Bhd</w:t>
            </w:r>
            <w:proofErr w:type="spellEnd"/>
          </w:p>
          <w:p w:rsidR="00AD4BF8" w:rsidRPr="00D014C4" w:rsidRDefault="00AD4BF8" w:rsidP="00A56382">
            <w:pPr>
              <w:tabs>
                <w:tab w:val="left" w:pos="-720"/>
                <w:tab w:val="left" w:pos="432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 xml:space="preserve">Study of the impact of land development activities on water resources of Sg. Kelantan and the development of a conservation plan -  Aquatic Health Specialist  </w:t>
            </w:r>
          </w:p>
        </w:tc>
        <w:tc>
          <w:tcPr>
            <w:tcW w:w="2430" w:type="dxa"/>
          </w:tcPr>
          <w:p w:rsidR="00AD4BF8" w:rsidRPr="00D014C4" w:rsidRDefault="00AD4BF8" w:rsidP="00D014C4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Kelantan</w:t>
            </w:r>
          </w:p>
        </w:tc>
        <w:tc>
          <w:tcPr>
            <w:tcW w:w="2520" w:type="dxa"/>
          </w:tcPr>
          <w:p w:rsidR="00AD4BF8" w:rsidRPr="00D014C4" w:rsidRDefault="00AD4BF8" w:rsidP="008A2DEB">
            <w:pPr>
              <w:tabs>
                <w:tab w:val="left" w:pos="-720"/>
                <w:tab w:val="left" w:pos="432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30 October 2008 – 30 April 2010</w:t>
            </w:r>
          </w:p>
        </w:tc>
      </w:tr>
      <w:tr w:rsidR="00AD4BF8" w:rsidRPr="00D014C4">
        <w:tc>
          <w:tcPr>
            <w:tcW w:w="4608" w:type="dxa"/>
          </w:tcPr>
          <w:p w:rsidR="00AD4BF8" w:rsidRPr="00D014C4" w:rsidRDefault="00AD4BF8" w:rsidP="00AD4BF8">
            <w:pPr>
              <w:tabs>
                <w:tab w:val="left" w:pos="-720"/>
                <w:tab w:val="left" w:pos="432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SMHB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Environmental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Sdn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Bhd</w:t>
            </w:r>
            <w:proofErr w:type="spellEnd"/>
          </w:p>
          <w:p w:rsidR="00AD4BF8" w:rsidRPr="00D014C4" w:rsidRDefault="00AD4BF8" w:rsidP="00AD4BF8">
            <w:pPr>
              <w:tabs>
                <w:tab w:val="left" w:pos="-720"/>
                <w:tab w:val="left" w:pos="432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Specialist Consultant on the Aquatic Biological aspects for Pahang-Selangor Raw Water Transfer Project environmental management plan and environmental monitoring</w:t>
            </w:r>
          </w:p>
        </w:tc>
        <w:tc>
          <w:tcPr>
            <w:tcW w:w="2430" w:type="dxa"/>
          </w:tcPr>
          <w:p w:rsidR="00AD4BF8" w:rsidRPr="00D014C4" w:rsidRDefault="00AD4BF8" w:rsidP="00D014C4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Pahang-Selangor</w:t>
            </w:r>
          </w:p>
        </w:tc>
        <w:tc>
          <w:tcPr>
            <w:tcW w:w="2520" w:type="dxa"/>
          </w:tcPr>
          <w:p w:rsidR="00AD4BF8" w:rsidRPr="00D014C4" w:rsidRDefault="00AD4BF8" w:rsidP="008A2DEB">
            <w:pPr>
              <w:tabs>
                <w:tab w:val="left" w:pos="-720"/>
                <w:tab w:val="left" w:pos="432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2009-2014</w:t>
            </w:r>
          </w:p>
        </w:tc>
      </w:tr>
      <w:tr w:rsidR="00AD4BF8" w:rsidRPr="00D014C4">
        <w:tc>
          <w:tcPr>
            <w:tcW w:w="4608" w:type="dxa"/>
          </w:tcPr>
          <w:p w:rsidR="00AD4BF8" w:rsidRPr="00D014C4" w:rsidRDefault="00AD4BF8" w:rsidP="008A2DEB">
            <w:pPr>
              <w:tabs>
                <w:tab w:val="left" w:pos="-720"/>
                <w:tab w:val="left" w:pos="432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 xml:space="preserve">Effects of industrial water on microalgae, zooplankton and fish – Bioassay.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Fanli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Marine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Sdn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Bhd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D4BF8" w:rsidRPr="00D014C4" w:rsidRDefault="00AD4BF8">
            <w:pPr>
              <w:pStyle w:val="Heading3"/>
              <w:tabs>
                <w:tab w:val="clear" w:pos="14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AD4BF8" w:rsidRPr="00D014C4" w:rsidRDefault="00AD4BF8" w:rsidP="00D014C4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 xml:space="preserve">Institute of Bioscience,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UPM</w:t>
            </w:r>
            <w:proofErr w:type="spellEnd"/>
          </w:p>
        </w:tc>
        <w:tc>
          <w:tcPr>
            <w:tcW w:w="2520" w:type="dxa"/>
          </w:tcPr>
          <w:p w:rsidR="00AD4BF8" w:rsidRPr="00D014C4" w:rsidRDefault="00AD4BF8" w:rsidP="008A2DEB">
            <w:pPr>
              <w:tabs>
                <w:tab w:val="left" w:pos="-720"/>
                <w:tab w:val="left" w:pos="432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May 2006</w:t>
            </w:r>
          </w:p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4BF8" w:rsidRPr="00D014C4">
        <w:tc>
          <w:tcPr>
            <w:tcW w:w="4608" w:type="dxa"/>
          </w:tcPr>
          <w:p w:rsidR="00AD4BF8" w:rsidRPr="00D014C4" w:rsidRDefault="00AD4BF8" w:rsidP="00580B2F">
            <w:pPr>
              <w:tabs>
                <w:tab w:val="left" w:pos="450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 xml:space="preserve">Consultant for Biological Aspects (Zooplankton and Phytoplankton) The Putrajaya Lake and Wetland Monitoring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: Biological Assessments of the Putrajaya Lake and Wetlands. 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Alam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Sekitar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14C4">
              <w:rPr>
                <w:rFonts w:ascii="Arial" w:hAnsi="Arial" w:cs="Arial"/>
                <w:sz w:val="22"/>
                <w:szCs w:val="22"/>
              </w:rPr>
              <w:lastRenderedPageBreak/>
              <w:t xml:space="preserve">Malaysia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Sdn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Bhd. </w:t>
            </w:r>
          </w:p>
        </w:tc>
        <w:tc>
          <w:tcPr>
            <w:tcW w:w="2430" w:type="dxa"/>
          </w:tcPr>
          <w:p w:rsidR="00AD4BF8" w:rsidRPr="00D014C4" w:rsidRDefault="00AD4BF8" w:rsidP="00D014C4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lastRenderedPageBreak/>
              <w:t>Putrajaya</w:t>
            </w:r>
          </w:p>
        </w:tc>
        <w:tc>
          <w:tcPr>
            <w:tcW w:w="2520" w:type="dxa"/>
          </w:tcPr>
          <w:p w:rsidR="00AD4BF8" w:rsidRPr="00D014C4" w:rsidRDefault="00AD4BF8" w:rsidP="00943E4F">
            <w:pPr>
              <w:tabs>
                <w:tab w:val="left" w:pos="-1440"/>
                <w:tab w:val="left" w:pos="-720"/>
                <w:tab w:val="left" w:pos="1"/>
                <w:tab w:val="left" w:pos="144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Oct. 2006 – Oct. 2008.</w:t>
            </w:r>
          </w:p>
        </w:tc>
      </w:tr>
      <w:tr w:rsidR="00AD4BF8" w:rsidRPr="00D014C4">
        <w:tc>
          <w:tcPr>
            <w:tcW w:w="4608" w:type="dxa"/>
          </w:tcPr>
          <w:p w:rsidR="00AD4BF8" w:rsidRPr="00D014C4" w:rsidRDefault="00AD4BF8" w:rsidP="00943E4F">
            <w:pPr>
              <w:tabs>
                <w:tab w:val="left" w:pos="45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lastRenderedPageBreak/>
              <w:t xml:space="preserve">Plankton Populations of Sungai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Balok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and Sungai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Tunggak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, Pahang. </w:t>
            </w:r>
            <w:r w:rsidRPr="00D014C4">
              <w:rPr>
                <w:rFonts w:ascii="Arial" w:hAnsi="Arial" w:cs="Arial"/>
                <w:sz w:val="22"/>
                <w:szCs w:val="22"/>
                <w:lang w:val="nb-NO"/>
              </w:rPr>
              <w:t xml:space="preserve">Monitoring No22 and 23. For Det Norske Veritas Industry Sdn Bhd. </w:t>
            </w:r>
            <w:r w:rsidRPr="00D014C4">
              <w:rPr>
                <w:rFonts w:ascii="Arial" w:hAnsi="Arial" w:cs="Arial"/>
                <w:sz w:val="22"/>
                <w:szCs w:val="22"/>
              </w:rPr>
              <w:t>Kuala Lumpur.</w:t>
            </w:r>
          </w:p>
        </w:tc>
        <w:tc>
          <w:tcPr>
            <w:tcW w:w="2430" w:type="dxa"/>
          </w:tcPr>
          <w:p w:rsidR="00AD4BF8" w:rsidRPr="00D014C4" w:rsidRDefault="00AD4BF8" w:rsidP="00D014C4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Kuantan, Pahang.</w:t>
            </w:r>
          </w:p>
        </w:tc>
        <w:tc>
          <w:tcPr>
            <w:tcW w:w="2520" w:type="dxa"/>
          </w:tcPr>
          <w:p w:rsidR="00AD4BF8" w:rsidRPr="00D014C4" w:rsidRDefault="00AD4BF8" w:rsidP="00943E4F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June  and December 2006 – present</w:t>
            </w:r>
          </w:p>
        </w:tc>
      </w:tr>
      <w:tr w:rsidR="00AD4BF8" w:rsidRPr="00D014C4">
        <w:tc>
          <w:tcPr>
            <w:tcW w:w="4608" w:type="dxa"/>
          </w:tcPr>
          <w:p w:rsidR="00AD4BF8" w:rsidRPr="00D014C4" w:rsidRDefault="00AD4BF8" w:rsidP="00943E4F">
            <w:pPr>
              <w:tabs>
                <w:tab w:val="left" w:pos="45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 xml:space="preserve">Plankton Populations of Sungai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Balok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and Sungai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Tunggak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, Pahang. </w:t>
            </w:r>
            <w:r w:rsidRPr="00D014C4">
              <w:rPr>
                <w:rFonts w:ascii="Arial" w:hAnsi="Arial" w:cs="Arial"/>
                <w:sz w:val="22"/>
                <w:szCs w:val="22"/>
                <w:lang w:val="nb-NO"/>
              </w:rPr>
              <w:t xml:space="preserve">Monitoring No20 and 21. For Det Norske Veritas Industry Sdn Bhd. </w:t>
            </w:r>
            <w:r w:rsidRPr="00D014C4">
              <w:rPr>
                <w:rFonts w:ascii="Arial" w:hAnsi="Arial" w:cs="Arial"/>
                <w:sz w:val="22"/>
                <w:szCs w:val="22"/>
              </w:rPr>
              <w:t>Kuala Lumpur</w:t>
            </w:r>
          </w:p>
          <w:p w:rsidR="00AD4BF8" w:rsidRPr="00D014C4" w:rsidRDefault="00AD4BF8" w:rsidP="00943E4F">
            <w:pPr>
              <w:tabs>
                <w:tab w:val="left" w:pos="45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AD4BF8" w:rsidRPr="00D014C4" w:rsidRDefault="00AD4BF8" w:rsidP="00D014C4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Kuantan, Pahang.</w:t>
            </w:r>
          </w:p>
        </w:tc>
        <w:tc>
          <w:tcPr>
            <w:tcW w:w="2520" w:type="dxa"/>
          </w:tcPr>
          <w:p w:rsidR="00AD4BF8" w:rsidRPr="00D014C4" w:rsidRDefault="00AD4BF8" w:rsidP="00943E4F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June  and December 2005</w:t>
            </w:r>
          </w:p>
        </w:tc>
      </w:tr>
      <w:tr w:rsidR="00AD4BF8" w:rsidRPr="00D014C4">
        <w:tc>
          <w:tcPr>
            <w:tcW w:w="4608" w:type="dxa"/>
          </w:tcPr>
          <w:p w:rsidR="00AD4BF8" w:rsidRPr="00D014C4" w:rsidRDefault="00AD4BF8" w:rsidP="00943E4F">
            <w:pPr>
              <w:tabs>
                <w:tab w:val="left" w:pos="45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 xml:space="preserve">Environmental Impact Assessment for the Proposed Kg.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Tekek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Beach Rehabilitation Project.  Phytoplankton and Zooplankton Studies. For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Attech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Management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Sdn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>. Bhd.</w:t>
            </w:r>
          </w:p>
        </w:tc>
        <w:tc>
          <w:tcPr>
            <w:tcW w:w="2430" w:type="dxa"/>
          </w:tcPr>
          <w:p w:rsidR="00AD4BF8" w:rsidRPr="00D014C4" w:rsidRDefault="00AD4BF8" w:rsidP="00D014C4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Tioman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Island</w:t>
            </w:r>
          </w:p>
        </w:tc>
        <w:tc>
          <w:tcPr>
            <w:tcW w:w="2520" w:type="dxa"/>
          </w:tcPr>
          <w:p w:rsidR="00AD4BF8" w:rsidRPr="00D014C4" w:rsidRDefault="00AD4BF8" w:rsidP="00943E4F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September 2005.</w:t>
            </w:r>
          </w:p>
        </w:tc>
      </w:tr>
      <w:tr w:rsidR="00AD4BF8" w:rsidRPr="00D014C4">
        <w:tc>
          <w:tcPr>
            <w:tcW w:w="4608" w:type="dxa"/>
          </w:tcPr>
          <w:p w:rsidR="00AD4BF8" w:rsidRPr="00D014C4" w:rsidRDefault="00AD4BF8">
            <w:pPr>
              <w:pStyle w:val="Heading3"/>
              <w:tabs>
                <w:tab w:val="clear" w:pos="144"/>
              </w:tabs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D014C4">
              <w:rPr>
                <w:rFonts w:ascii="Arial" w:hAnsi="Arial" w:cs="Arial"/>
                <w:b w:val="0"/>
                <w:bCs/>
                <w:sz w:val="22"/>
                <w:szCs w:val="22"/>
              </w:rPr>
              <w:t>National Integrated Coastal Zone Management</w:t>
            </w:r>
          </w:p>
        </w:tc>
        <w:tc>
          <w:tcPr>
            <w:tcW w:w="2430" w:type="dxa"/>
          </w:tcPr>
          <w:p w:rsidR="00AD4BF8" w:rsidRPr="00D014C4" w:rsidRDefault="00AD4BF8" w:rsidP="00D014C4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D014C4">
              <w:rPr>
                <w:rFonts w:ascii="Arial" w:hAnsi="Arial" w:cs="Arial"/>
                <w:bCs/>
                <w:sz w:val="22"/>
                <w:szCs w:val="22"/>
              </w:rPr>
              <w:t>All States in Malaysia</w:t>
            </w:r>
          </w:p>
        </w:tc>
        <w:tc>
          <w:tcPr>
            <w:tcW w:w="2520" w:type="dxa"/>
          </w:tcPr>
          <w:p w:rsidR="00AD4BF8" w:rsidRPr="00D014C4" w:rsidRDefault="00AD4BF8">
            <w:pPr>
              <w:pStyle w:val="Heading2"/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D014C4">
              <w:rPr>
                <w:rFonts w:ascii="Arial" w:hAnsi="Arial" w:cs="Arial"/>
                <w:bCs/>
                <w:sz w:val="22"/>
                <w:szCs w:val="22"/>
              </w:rPr>
              <w:t xml:space="preserve">15 Feb 2004- July 2004 </w:t>
            </w:r>
          </w:p>
        </w:tc>
      </w:tr>
      <w:tr w:rsidR="00AD4BF8" w:rsidRPr="00D014C4">
        <w:tc>
          <w:tcPr>
            <w:tcW w:w="4608" w:type="dxa"/>
          </w:tcPr>
          <w:p w:rsidR="00AD4BF8" w:rsidRPr="00D014C4" w:rsidRDefault="00AD4BF8">
            <w:pPr>
              <w:tabs>
                <w:tab w:val="left" w:pos="45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 xml:space="preserve">Plankton Populations of Sungai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Balok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and Sungai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Tunggak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, Pahang. </w:t>
            </w:r>
            <w:r w:rsidRPr="00D014C4">
              <w:rPr>
                <w:rFonts w:ascii="Arial" w:hAnsi="Arial" w:cs="Arial"/>
                <w:sz w:val="22"/>
                <w:szCs w:val="22"/>
                <w:lang w:val="sv-SE"/>
              </w:rPr>
              <w:t>Monitoring No. 12. For Det Norske Veritas Industry Sdn Bhd. Kuala Lumpur</w:t>
            </w:r>
          </w:p>
        </w:tc>
        <w:tc>
          <w:tcPr>
            <w:tcW w:w="2430" w:type="dxa"/>
          </w:tcPr>
          <w:p w:rsidR="00AD4BF8" w:rsidRPr="00D014C4" w:rsidRDefault="00AD4BF8" w:rsidP="00D014C4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Kuantan, Pahang.</w:t>
            </w:r>
          </w:p>
        </w:tc>
        <w:tc>
          <w:tcPr>
            <w:tcW w:w="2520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14C4">
              <w:rPr>
                <w:rFonts w:ascii="Arial" w:hAnsi="Arial" w:cs="Arial"/>
                <w:sz w:val="22"/>
                <w:szCs w:val="22"/>
              </w:rPr>
              <w:t>May  2002</w:t>
            </w:r>
            <w:proofErr w:type="gramEnd"/>
            <w:r w:rsidRPr="00D014C4">
              <w:rPr>
                <w:rFonts w:ascii="Arial" w:hAnsi="Arial" w:cs="Arial"/>
                <w:sz w:val="22"/>
                <w:szCs w:val="22"/>
              </w:rPr>
              <w:t>, November 2002, May 2003, November 2003.</w:t>
            </w:r>
          </w:p>
        </w:tc>
      </w:tr>
      <w:tr w:rsidR="00AD4BF8" w:rsidRPr="00D014C4">
        <w:tc>
          <w:tcPr>
            <w:tcW w:w="4608" w:type="dxa"/>
          </w:tcPr>
          <w:p w:rsidR="00AD4BF8" w:rsidRPr="00D014C4" w:rsidRDefault="00AD4BF8">
            <w:pPr>
              <w:tabs>
                <w:tab w:val="left" w:pos="45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 xml:space="preserve">Consultant to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Alam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Sekitar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Malaysia (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ASMA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Sdn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Bhd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: Island Marine Water Quality Monitoring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2430" w:type="dxa"/>
          </w:tcPr>
          <w:p w:rsidR="00AD4BF8" w:rsidRPr="00D014C4" w:rsidRDefault="00AD4BF8" w:rsidP="00D014C4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40 islands in Malaysia</w:t>
            </w:r>
          </w:p>
        </w:tc>
        <w:tc>
          <w:tcPr>
            <w:tcW w:w="2520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March – December 2001</w:t>
            </w:r>
          </w:p>
        </w:tc>
      </w:tr>
      <w:tr w:rsidR="00AD4BF8" w:rsidRPr="00D014C4">
        <w:tc>
          <w:tcPr>
            <w:tcW w:w="4608" w:type="dxa"/>
          </w:tcPr>
          <w:p w:rsidR="00AD4BF8" w:rsidRPr="00D014C4" w:rsidRDefault="00AD4BF8">
            <w:pPr>
              <w:tabs>
                <w:tab w:val="left" w:pos="45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 xml:space="preserve">Plankton Populations of Sungai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Balok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and Sungai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Tunggak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, Pahang. </w:t>
            </w:r>
            <w:r w:rsidRPr="00D014C4">
              <w:rPr>
                <w:rFonts w:ascii="Arial" w:hAnsi="Arial" w:cs="Arial"/>
                <w:sz w:val="22"/>
                <w:szCs w:val="22"/>
                <w:lang w:val="sv-SE"/>
              </w:rPr>
              <w:t>Monitoring No. 12. For Det Norske Veritas Industry Sdn Bhd. Kuala Lumpur</w:t>
            </w:r>
          </w:p>
        </w:tc>
        <w:tc>
          <w:tcPr>
            <w:tcW w:w="2430" w:type="dxa"/>
          </w:tcPr>
          <w:p w:rsidR="00AD4BF8" w:rsidRPr="00D014C4" w:rsidRDefault="00AD4BF8" w:rsidP="00D014C4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Kuantan, Pahang.</w:t>
            </w:r>
          </w:p>
        </w:tc>
        <w:tc>
          <w:tcPr>
            <w:tcW w:w="2520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May  2001</w:t>
            </w:r>
          </w:p>
        </w:tc>
      </w:tr>
      <w:tr w:rsidR="00AD4BF8" w:rsidRPr="00D014C4">
        <w:tc>
          <w:tcPr>
            <w:tcW w:w="4608" w:type="dxa"/>
          </w:tcPr>
          <w:p w:rsidR="00AD4BF8" w:rsidRPr="00D014C4" w:rsidRDefault="00AD4BF8">
            <w:pPr>
              <w:tabs>
                <w:tab w:val="left" w:pos="45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 xml:space="preserve">Plankton Populations of Sungai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Balok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and Sungai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Tunggak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, Pahang. </w:t>
            </w:r>
            <w:r w:rsidRPr="00D014C4">
              <w:rPr>
                <w:rFonts w:ascii="Arial" w:hAnsi="Arial" w:cs="Arial"/>
                <w:sz w:val="22"/>
                <w:szCs w:val="22"/>
                <w:lang w:val="sv-SE"/>
              </w:rPr>
              <w:t>Monitoring No. 10&amp;11. For Det Norske Veritas Industry Sdn Bhd. Kuala Lumpur</w:t>
            </w:r>
          </w:p>
        </w:tc>
        <w:tc>
          <w:tcPr>
            <w:tcW w:w="2430" w:type="dxa"/>
          </w:tcPr>
          <w:p w:rsidR="00AD4BF8" w:rsidRPr="00D014C4" w:rsidRDefault="00AD4BF8" w:rsidP="00D014C4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Kuantan, Pahang.</w:t>
            </w:r>
          </w:p>
        </w:tc>
        <w:tc>
          <w:tcPr>
            <w:tcW w:w="2520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April &amp; Nov. 2000</w:t>
            </w:r>
          </w:p>
        </w:tc>
      </w:tr>
      <w:tr w:rsidR="00AD4BF8" w:rsidRPr="00D014C4">
        <w:tc>
          <w:tcPr>
            <w:tcW w:w="4608" w:type="dxa"/>
          </w:tcPr>
          <w:p w:rsidR="00AD4BF8" w:rsidRPr="00D014C4" w:rsidRDefault="00AD4BF8">
            <w:pPr>
              <w:tabs>
                <w:tab w:val="left" w:pos="45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 xml:space="preserve">Plankton Populations of Sungai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Balok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and Sungai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Tunggak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, Pahang. </w:t>
            </w:r>
            <w:r w:rsidRPr="00D014C4">
              <w:rPr>
                <w:rFonts w:ascii="Arial" w:hAnsi="Arial" w:cs="Arial"/>
                <w:sz w:val="22"/>
                <w:szCs w:val="22"/>
                <w:lang w:val="sv-SE"/>
              </w:rPr>
              <w:t>Monitoring No. 8 &amp; 9. For Det Norske Veritas Industry Sdn Bhd. Kuala Lumpur.</w:t>
            </w:r>
          </w:p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430" w:type="dxa"/>
          </w:tcPr>
          <w:p w:rsidR="00AD4BF8" w:rsidRPr="00D014C4" w:rsidRDefault="00AD4BF8" w:rsidP="00D014C4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Kuantan, Pahang.</w:t>
            </w:r>
          </w:p>
        </w:tc>
        <w:tc>
          <w:tcPr>
            <w:tcW w:w="2520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July – August 1999</w:t>
            </w:r>
          </w:p>
        </w:tc>
      </w:tr>
      <w:tr w:rsidR="00AD4BF8" w:rsidRPr="00D014C4">
        <w:tc>
          <w:tcPr>
            <w:tcW w:w="4608" w:type="dxa"/>
          </w:tcPr>
          <w:p w:rsidR="00AD4BF8" w:rsidRPr="00D014C4" w:rsidRDefault="00AD4BF8">
            <w:pPr>
              <w:pStyle w:val="EndnoteText"/>
              <w:widowControl/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napToGrid/>
                <w:sz w:val="22"/>
                <w:szCs w:val="22"/>
                <w:lang w:val="en-US" w:eastAsia="en-US"/>
              </w:rPr>
            </w:pPr>
            <w:r w:rsidRPr="00D014C4">
              <w:rPr>
                <w:rFonts w:ascii="Arial" w:hAnsi="Arial" w:cs="Arial"/>
                <w:snapToGrid/>
                <w:sz w:val="22"/>
                <w:szCs w:val="22"/>
                <w:lang w:val="en-US" w:eastAsia="en-US"/>
              </w:rPr>
              <w:t xml:space="preserve"> Fisheries Sector Development Study in Malaysia.  For Malaysian Institute of Economic Research (</w:t>
            </w:r>
            <w:proofErr w:type="spellStart"/>
            <w:r w:rsidRPr="00D014C4">
              <w:rPr>
                <w:rFonts w:ascii="Arial" w:hAnsi="Arial" w:cs="Arial"/>
                <w:snapToGrid/>
                <w:sz w:val="22"/>
                <w:szCs w:val="22"/>
                <w:lang w:val="en-US" w:eastAsia="en-US"/>
              </w:rPr>
              <w:t>MIER</w:t>
            </w:r>
            <w:proofErr w:type="spellEnd"/>
            <w:r w:rsidRPr="00D014C4">
              <w:rPr>
                <w:rFonts w:ascii="Arial" w:hAnsi="Arial" w:cs="Arial"/>
                <w:snapToGrid/>
                <w:sz w:val="22"/>
                <w:szCs w:val="22"/>
                <w:lang w:val="en-US" w:eastAsia="en-US"/>
              </w:rPr>
              <w:t>).</w:t>
            </w:r>
          </w:p>
          <w:p w:rsidR="00AD4BF8" w:rsidRPr="00D014C4" w:rsidRDefault="00AD4BF8">
            <w:pPr>
              <w:pStyle w:val="EndnoteText"/>
              <w:widowControl/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2430" w:type="dxa"/>
          </w:tcPr>
          <w:p w:rsidR="00AD4BF8" w:rsidRPr="00D014C4" w:rsidRDefault="00AD4BF8" w:rsidP="00D014C4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All States in Malaysia</w:t>
            </w:r>
          </w:p>
        </w:tc>
        <w:tc>
          <w:tcPr>
            <w:tcW w:w="2520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Oct. 1998 – June 1999</w:t>
            </w:r>
          </w:p>
        </w:tc>
      </w:tr>
      <w:tr w:rsidR="00AD4BF8" w:rsidRPr="00D014C4">
        <w:tc>
          <w:tcPr>
            <w:tcW w:w="4608" w:type="dxa"/>
          </w:tcPr>
          <w:p w:rsidR="00AD4BF8" w:rsidRPr="00D014C4" w:rsidRDefault="00AD4BF8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 xml:space="preserve">Environmental Impact Assessment Study on Proposed Development of Sungai Selangor Dam, Hulu Selangor.  For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Gamuda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Sdn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Bhd. Kuala Lumpur.</w:t>
            </w:r>
          </w:p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AD4BF8" w:rsidRPr="00D014C4" w:rsidRDefault="00AD4BF8" w:rsidP="00D014C4">
            <w:pPr>
              <w:pStyle w:val="EndnoteText"/>
              <w:widowControl/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napToGrid/>
                <w:sz w:val="22"/>
                <w:szCs w:val="22"/>
                <w:lang w:val="en-US" w:eastAsia="en-US"/>
              </w:rPr>
            </w:pPr>
            <w:r w:rsidRPr="00D014C4">
              <w:rPr>
                <w:rFonts w:ascii="Arial" w:hAnsi="Arial" w:cs="Arial"/>
                <w:snapToGrid/>
                <w:sz w:val="22"/>
                <w:szCs w:val="22"/>
                <w:lang w:val="en-US" w:eastAsia="en-US"/>
              </w:rPr>
              <w:t>Selangor River Basin, Selangor.</w:t>
            </w:r>
          </w:p>
        </w:tc>
        <w:tc>
          <w:tcPr>
            <w:tcW w:w="2520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Sept. – Dec. 1998</w:t>
            </w:r>
          </w:p>
        </w:tc>
      </w:tr>
      <w:tr w:rsidR="00AD4BF8" w:rsidRPr="00D014C4">
        <w:tc>
          <w:tcPr>
            <w:tcW w:w="4608" w:type="dxa"/>
          </w:tcPr>
          <w:p w:rsidR="00AD4BF8" w:rsidRPr="00D014C4" w:rsidRDefault="00AD4BF8">
            <w:pPr>
              <w:tabs>
                <w:tab w:val="left" w:pos="45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 xml:space="preserve">Plankton Populations of Sungai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Balok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and Sungai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Tunggak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, Pahang. </w:t>
            </w:r>
            <w:r w:rsidRPr="00D014C4">
              <w:rPr>
                <w:rFonts w:ascii="Arial" w:hAnsi="Arial" w:cs="Arial"/>
                <w:sz w:val="22"/>
                <w:szCs w:val="22"/>
                <w:lang w:val="sv-SE"/>
              </w:rPr>
              <w:t>Monitoring No. 7. For Det Norske Veritas Industry Sdn Bhd. Kuala Lumpur.</w:t>
            </w:r>
          </w:p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430" w:type="dxa"/>
          </w:tcPr>
          <w:p w:rsidR="00AD4BF8" w:rsidRPr="00D014C4" w:rsidRDefault="00AD4BF8" w:rsidP="00D014C4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Kuantan, Pahang.</w:t>
            </w:r>
          </w:p>
        </w:tc>
        <w:tc>
          <w:tcPr>
            <w:tcW w:w="2520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Sept. – Oct. 1998</w:t>
            </w:r>
          </w:p>
        </w:tc>
      </w:tr>
      <w:tr w:rsidR="00AD4BF8" w:rsidRPr="00D014C4">
        <w:tc>
          <w:tcPr>
            <w:tcW w:w="4608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 xml:space="preserve">Plankton Populations of Sungai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Balok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and Sungai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Tunggak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, Pahang. </w:t>
            </w:r>
            <w:r w:rsidRPr="00D014C4">
              <w:rPr>
                <w:rFonts w:ascii="Arial" w:hAnsi="Arial" w:cs="Arial"/>
                <w:sz w:val="22"/>
                <w:szCs w:val="22"/>
                <w:lang w:val="sv-SE"/>
              </w:rPr>
              <w:t>Monitoring No. 6. For Det Norske Veritas Industry Sdn Bhd. Kuala Lumpur.</w:t>
            </w:r>
          </w:p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430" w:type="dxa"/>
          </w:tcPr>
          <w:p w:rsidR="00AD4BF8" w:rsidRPr="00D014C4" w:rsidRDefault="00AD4BF8" w:rsidP="00D014C4">
            <w:pPr>
              <w:pStyle w:val="EndnoteText"/>
              <w:widowControl/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napToGrid/>
                <w:sz w:val="22"/>
                <w:szCs w:val="22"/>
                <w:lang w:val="en-US" w:eastAsia="en-US"/>
              </w:rPr>
            </w:pPr>
            <w:r w:rsidRPr="00D014C4">
              <w:rPr>
                <w:rFonts w:ascii="Arial" w:hAnsi="Arial" w:cs="Arial"/>
                <w:snapToGrid/>
                <w:sz w:val="22"/>
                <w:szCs w:val="22"/>
                <w:lang w:val="en-US" w:eastAsia="en-US"/>
              </w:rPr>
              <w:t xml:space="preserve">Kuantan, </w:t>
            </w:r>
            <w:proofErr w:type="gramStart"/>
            <w:r w:rsidRPr="00D014C4">
              <w:rPr>
                <w:rFonts w:ascii="Arial" w:hAnsi="Arial" w:cs="Arial"/>
                <w:snapToGrid/>
                <w:sz w:val="22"/>
                <w:szCs w:val="22"/>
                <w:lang w:val="en-US" w:eastAsia="en-US"/>
              </w:rPr>
              <w:t>Pahang .</w:t>
            </w:r>
            <w:proofErr w:type="gramEnd"/>
          </w:p>
        </w:tc>
        <w:tc>
          <w:tcPr>
            <w:tcW w:w="2520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April – May 1998</w:t>
            </w:r>
          </w:p>
        </w:tc>
      </w:tr>
      <w:tr w:rsidR="00AD4BF8" w:rsidRPr="00D014C4">
        <w:tc>
          <w:tcPr>
            <w:tcW w:w="4608" w:type="dxa"/>
          </w:tcPr>
          <w:p w:rsidR="00AD4BF8" w:rsidRPr="00D014C4" w:rsidRDefault="00AD4BF8">
            <w:pPr>
              <w:pStyle w:val="EndnoteText"/>
              <w:widowControl/>
              <w:tabs>
                <w:tab w:val="left" w:pos="-1440"/>
                <w:tab w:val="left" w:pos="-720"/>
                <w:tab w:val="left" w:pos="288"/>
                <w:tab w:val="left" w:pos="450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napToGrid/>
                <w:sz w:val="22"/>
                <w:szCs w:val="22"/>
                <w:lang w:val="en-US" w:eastAsia="en-US"/>
              </w:rPr>
            </w:pPr>
            <w:r w:rsidRPr="00D014C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  <w:lang w:val="en-US" w:eastAsia="en-US"/>
              </w:rPr>
              <w:t>MNI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Pulp and Paper Mill: Ecological Study Near the Proposed Discharge Point at </w:t>
            </w:r>
            <w:r w:rsidRPr="00D014C4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 xml:space="preserve">Sungai Pahang,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  <w:lang w:val="en-US" w:eastAsia="en-US"/>
              </w:rPr>
              <w:t>Temerloh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. For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  <w:lang w:val="en-US" w:eastAsia="en-US"/>
              </w:rPr>
              <w:t>Canamal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EVS Corporation (M)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  <w:lang w:val="en-US" w:eastAsia="en-US"/>
              </w:rPr>
              <w:t>Sdn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Bhd. Selangor</w:t>
            </w:r>
          </w:p>
          <w:p w:rsidR="00AD4BF8" w:rsidRPr="00D014C4" w:rsidRDefault="00AD4BF8">
            <w:pPr>
              <w:pStyle w:val="EndnoteText"/>
              <w:widowControl/>
              <w:tabs>
                <w:tab w:val="left" w:pos="-1440"/>
                <w:tab w:val="left" w:pos="-720"/>
                <w:tab w:val="left" w:pos="288"/>
                <w:tab w:val="left" w:pos="450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napToGrid/>
                <w:sz w:val="22"/>
                <w:szCs w:val="22"/>
                <w:lang w:val="en-US" w:eastAsia="en-US"/>
              </w:rPr>
            </w:pPr>
          </w:p>
        </w:tc>
        <w:tc>
          <w:tcPr>
            <w:tcW w:w="2430" w:type="dxa"/>
          </w:tcPr>
          <w:p w:rsidR="00AD4BF8" w:rsidRPr="00D014C4" w:rsidRDefault="00AD4BF8" w:rsidP="00D014C4">
            <w:pPr>
              <w:pStyle w:val="EndnoteText"/>
              <w:widowControl/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napToGrid/>
                <w:sz w:val="22"/>
                <w:szCs w:val="22"/>
                <w:lang w:val="en-US" w:eastAsia="en-US"/>
              </w:rPr>
            </w:pPr>
            <w:proofErr w:type="spellStart"/>
            <w:r w:rsidRPr="00D014C4">
              <w:rPr>
                <w:rFonts w:ascii="Arial" w:hAnsi="Arial" w:cs="Arial"/>
                <w:snapToGrid/>
                <w:sz w:val="22"/>
                <w:szCs w:val="22"/>
                <w:lang w:val="en-US" w:eastAsia="en-US"/>
              </w:rPr>
              <w:lastRenderedPageBreak/>
              <w:t>Temerloh</w:t>
            </w:r>
            <w:proofErr w:type="spellEnd"/>
            <w:r w:rsidRPr="00D014C4">
              <w:rPr>
                <w:rFonts w:ascii="Arial" w:hAnsi="Arial" w:cs="Arial"/>
                <w:snapToGrid/>
                <w:sz w:val="22"/>
                <w:szCs w:val="22"/>
                <w:lang w:val="en-US" w:eastAsia="en-US"/>
              </w:rPr>
              <w:t>, Pahang.</w:t>
            </w:r>
          </w:p>
        </w:tc>
        <w:tc>
          <w:tcPr>
            <w:tcW w:w="2520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Nov. 1997 – May 1998</w:t>
            </w:r>
          </w:p>
        </w:tc>
      </w:tr>
      <w:tr w:rsidR="00AD4BF8" w:rsidRPr="00D014C4">
        <w:tc>
          <w:tcPr>
            <w:tcW w:w="4608" w:type="dxa"/>
          </w:tcPr>
          <w:p w:rsidR="00AD4BF8" w:rsidRPr="00D014C4" w:rsidRDefault="00AD4BF8">
            <w:pPr>
              <w:pStyle w:val="EndnoteText"/>
              <w:widowControl/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014C4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 xml:space="preserve">Environmental Impact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  <w:lang w:val="en-US" w:eastAsia="en-US"/>
              </w:rPr>
              <w:t>Asessment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for the Greater Kuantan Water Supply Scheme Phase 2. For Syed Muhammad,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  <w:lang w:val="en-US" w:eastAsia="en-US"/>
              </w:rPr>
              <w:t>Hooi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and Binnie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  <w:lang w:val="en-US" w:eastAsia="en-US"/>
              </w:rPr>
              <w:t>Sdn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Bhd. Kuala Lumpur.</w:t>
            </w:r>
          </w:p>
          <w:p w:rsidR="00AD4BF8" w:rsidRPr="00D014C4" w:rsidRDefault="00AD4BF8">
            <w:pPr>
              <w:pStyle w:val="EndnoteText"/>
              <w:widowControl/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430" w:type="dxa"/>
          </w:tcPr>
          <w:p w:rsidR="00AD4BF8" w:rsidRPr="00D014C4" w:rsidRDefault="00AD4BF8" w:rsidP="00D014C4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Kuantan, Pahang</w:t>
            </w:r>
          </w:p>
        </w:tc>
        <w:tc>
          <w:tcPr>
            <w:tcW w:w="2520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July - September 1997.</w:t>
            </w:r>
          </w:p>
        </w:tc>
      </w:tr>
      <w:tr w:rsidR="00AD4BF8" w:rsidRPr="00D014C4">
        <w:tc>
          <w:tcPr>
            <w:tcW w:w="4608" w:type="dxa"/>
          </w:tcPr>
          <w:p w:rsidR="00AD4BF8" w:rsidRPr="00D014C4" w:rsidRDefault="00AD4BF8">
            <w:pPr>
              <w:pStyle w:val="EndnoteText"/>
              <w:widowControl/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D014C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Feasibility of Flood Bypass – Environmental Impact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  <w:lang w:val="en-GB" w:eastAsia="en-US"/>
              </w:rPr>
              <w:t>Asessment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: Aquatic Life in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  <w:lang w:val="en-GB" w:eastAsia="en-US"/>
              </w:rPr>
              <w:t>Pengkalan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  <w:lang w:val="en-GB" w:eastAsia="en-US"/>
              </w:rPr>
              <w:t>Datu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/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  <w:lang w:val="en-GB" w:eastAsia="en-US"/>
              </w:rPr>
              <w:t>Rajagali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Riverine System, Kelantan. For Syed Muhammad,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  <w:lang w:val="en-GB" w:eastAsia="en-US"/>
              </w:rPr>
              <w:t>Hooi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and Binnie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  <w:lang w:val="en-GB" w:eastAsia="en-US"/>
              </w:rPr>
              <w:t>Sdn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Bhd. Kuala Lumpur.</w:t>
            </w:r>
          </w:p>
          <w:p w:rsidR="00AD4BF8" w:rsidRPr="00D014C4" w:rsidRDefault="00AD4BF8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AD4BF8" w:rsidRPr="00D014C4" w:rsidRDefault="00AD4BF8" w:rsidP="00D014C4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Kelantan.</w:t>
            </w:r>
          </w:p>
        </w:tc>
        <w:tc>
          <w:tcPr>
            <w:tcW w:w="2520" w:type="dxa"/>
          </w:tcPr>
          <w:p w:rsidR="00AD4BF8" w:rsidRPr="00D014C4" w:rsidRDefault="00AD4BF8">
            <w:pPr>
              <w:pStyle w:val="EndnoteText"/>
              <w:widowControl/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napToGrid/>
                <w:sz w:val="22"/>
                <w:szCs w:val="22"/>
                <w:lang w:val="en-GB" w:eastAsia="en-US"/>
              </w:rPr>
            </w:pPr>
            <w:r w:rsidRPr="00D014C4">
              <w:rPr>
                <w:rFonts w:ascii="Arial" w:hAnsi="Arial" w:cs="Arial"/>
                <w:snapToGrid/>
                <w:sz w:val="22"/>
                <w:szCs w:val="22"/>
                <w:lang w:val="en-GB" w:eastAsia="en-US"/>
              </w:rPr>
              <w:t>July - March 1997</w:t>
            </w:r>
          </w:p>
        </w:tc>
      </w:tr>
      <w:tr w:rsidR="00AD4BF8" w:rsidRPr="00D014C4">
        <w:tc>
          <w:tcPr>
            <w:tcW w:w="4608" w:type="dxa"/>
          </w:tcPr>
          <w:p w:rsidR="00AD4BF8" w:rsidRPr="00D014C4" w:rsidRDefault="00AD4BF8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014C4">
              <w:rPr>
                <w:rFonts w:ascii="Arial" w:hAnsi="Arial" w:cs="Arial"/>
                <w:sz w:val="22"/>
                <w:szCs w:val="22"/>
                <w:lang w:val="en-GB"/>
              </w:rPr>
              <w:t xml:space="preserve">Fourth Environmental Monitoring of Proposed AMOCO (Chemical) Industry, Kuantan Pahang: Sectorial Consultancy on Aquatic Productivity. </w:t>
            </w:r>
            <w:r w:rsidRPr="00D014C4">
              <w:rPr>
                <w:rFonts w:ascii="Arial" w:hAnsi="Arial" w:cs="Arial"/>
                <w:sz w:val="22"/>
                <w:szCs w:val="22"/>
                <w:lang w:val="sv-SE"/>
              </w:rPr>
              <w:t xml:space="preserve">For Det Norske Veritas (DNV) Industry Sdn Bhd., Kuala Lumpur. </w:t>
            </w:r>
          </w:p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430" w:type="dxa"/>
          </w:tcPr>
          <w:p w:rsidR="00AD4BF8" w:rsidRPr="00D014C4" w:rsidRDefault="00AD4BF8" w:rsidP="00D014C4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Kuantan, Pahang</w:t>
            </w:r>
          </w:p>
        </w:tc>
        <w:tc>
          <w:tcPr>
            <w:tcW w:w="2520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  <w:lang w:val="en-GB"/>
              </w:rPr>
              <w:t>May-June. 1997.</w:t>
            </w:r>
          </w:p>
        </w:tc>
      </w:tr>
      <w:tr w:rsidR="00AD4BF8" w:rsidRPr="00D014C4">
        <w:tc>
          <w:tcPr>
            <w:tcW w:w="4608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14C4">
              <w:rPr>
                <w:rFonts w:ascii="Arial" w:hAnsi="Arial" w:cs="Arial"/>
                <w:sz w:val="22"/>
                <w:szCs w:val="22"/>
                <w:lang w:val="en-GB"/>
              </w:rPr>
              <w:t xml:space="preserve"> Fifth Environmental Monitoring of Proposed AMOCO (Chemical) Industry, Kuantan Pahang: Sectorial Consultancy on Aquatic Productivity for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  <w:lang w:val="en-GB"/>
              </w:rPr>
              <w:t>Det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  <w:lang w:val="en-GB"/>
              </w:rPr>
              <w:t xml:space="preserve"> Norske Veritas (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  <w:lang w:val="en-GB"/>
              </w:rPr>
              <w:t>DNV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  <w:lang w:val="en-GB"/>
              </w:rPr>
              <w:t xml:space="preserve">) Industry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  <w:lang w:val="en-GB"/>
              </w:rPr>
              <w:t>Sdn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  <w:lang w:val="en-GB"/>
              </w:rPr>
              <w:t xml:space="preserve"> Bhd., Kuala Lumpur.  </w:t>
            </w:r>
          </w:p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AD4BF8" w:rsidRPr="00D014C4" w:rsidRDefault="00AD4BF8" w:rsidP="00D014C4">
            <w:pPr>
              <w:pStyle w:val="EndnoteText"/>
              <w:widowControl/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napToGrid/>
                <w:sz w:val="22"/>
                <w:szCs w:val="22"/>
                <w:lang w:val="en-US" w:eastAsia="en-US"/>
              </w:rPr>
            </w:pPr>
            <w:r w:rsidRPr="00D014C4">
              <w:rPr>
                <w:rFonts w:ascii="Arial" w:hAnsi="Arial" w:cs="Arial"/>
                <w:snapToGrid/>
                <w:sz w:val="22"/>
                <w:szCs w:val="22"/>
                <w:lang w:val="en-US" w:eastAsia="en-US"/>
              </w:rPr>
              <w:t>Kuantan, Pahang</w:t>
            </w:r>
          </w:p>
        </w:tc>
        <w:tc>
          <w:tcPr>
            <w:tcW w:w="2520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  <w:lang w:val="en-GB"/>
              </w:rPr>
              <w:t>Sept. – Oct. 1997.</w:t>
            </w:r>
          </w:p>
        </w:tc>
      </w:tr>
      <w:tr w:rsidR="00AD4BF8" w:rsidRPr="00D014C4">
        <w:tc>
          <w:tcPr>
            <w:tcW w:w="4608" w:type="dxa"/>
          </w:tcPr>
          <w:p w:rsidR="00AD4BF8" w:rsidRPr="00D014C4" w:rsidRDefault="00AD4BF8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Aquarium Water Quality Management. National Science Centre. Ministry of Science, Technology and the Environment.</w:t>
            </w:r>
          </w:p>
        </w:tc>
        <w:tc>
          <w:tcPr>
            <w:tcW w:w="2430" w:type="dxa"/>
          </w:tcPr>
          <w:p w:rsidR="00AD4BF8" w:rsidRPr="00D014C4" w:rsidRDefault="00AD4BF8" w:rsidP="00D014C4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Kuala Lumpur</w:t>
            </w:r>
          </w:p>
        </w:tc>
        <w:tc>
          <w:tcPr>
            <w:tcW w:w="2520" w:type="dxa"/>
          </w:tcPr>
          <w:p w:rsidR="00AD4BF8" w:rsidRPr="00D014C4" w:rsidRDefault="00AD4BF8">
            <w:pPr>
              <w:pStyle w:val="BodyText2"/>
              <w:tabs>
                <w:tab w:val="clear" w:pos="-1440"/>
                <w:tab w:val="clear" w:pos="-720"/>
                <w:tab w:val="clear" w:pos="144"/>
                <w:tab w:val="clear" w:pos="288"/>
                <w:tab w:val="clear" w:pos="576"/>
                <w:tab w:val="clear" w:pos="864"/>
                <w:tab w:val="clear" w:pos="1152"/>
                <w:tab w:val="clear" w:pos="1440"/>
                <w:tab w:val="clear" w:pos="1728"/>
                <w:tab w:val="clear" w:pos="2016"/>
                <w:tab w:val="clear" w:pos="2304"/>
                <w:tab w:val="clear" w:pos="2592"/>
                <w:tab w:val="clear" w:pos="2880"/>
                <w:tab w:val="clear" w:pos="3168"/>
                <w:tab w:val="clear" w:pos="3456"/>
                <w:tab w:val="clear" w:pos="3744"/>
                <w:tab w:val="clear" w:pos="4032"/>
                <w:tab w:val="clear" w:pos="4320"/>
                <w:tab w:val="clear" w:pos="4608"/>
                <w:tab w:val="clear" w:pos="4896"/>
                <w:tab w:val="clear" w:pos="5184"/>
                <w:tab w:val="clear" w:pos="5472"/>
                <w:tab w:val="clear" w:pos="5760"/>
                <w:tab w:val="clear" w:pos="6048"/>
                <w:tab w:val="clear" w:pos="6336"/>
                <w:tab w:val="clear" w:pos="6624"/>
                <w:tab w:val="clear" w:pos="6912"/>
                <w:tab w:val="clear" w:pos="7200"/>
                <w:tab w:val="clear" w:pos="7488"/>
                <w:tab w:val="clear" w:pos="7776"/>
                <w:tab w:val="clear" w:pos="8064"/>
                <w:tab w:val="clear" w:pos="8352"/>
                <w:tab w:val="clear" w:pos="8640"/>
                <w:tab w:val="clear" w:pos="8928"/>
                <w:tab w:val="clear" w:pos="9216"/>
                <w:tab w:val="clear" w:pos="9792"/>
                <w:tab w:val="clear" w:pos="10080"/>
                <w:tab w:val="clear" w:pos="10368"/>
                <w:tab w:val="clear" w:pos="10656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Nov. 1994 - April 1997.</w:t>
            </w:r>
          </w:p>
          <w:p w:rsidR="00AD4BF8" w:rsidRPr="00D014C4" w:rsidRDefault="00AD4BF8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BF8" w:rsidRPr="00D014C4">
        <w:tc>
          <w:tcPr>
            <w:tcW w:w="4608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 xml:space="preserve">Water Quality and Plankton Monitoring of Lake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Kenyir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, Malaysia. For  Ecotone Management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Sdn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Bhd. Selangor </w:t>
            </w:r>
          </w:p>
        </w:tc>
        <w:tc>
          <w:tcPr>
            <w:tcW w:w="2430" w:type="dxa"/>
          </w:tcPr>
          <w:p w:rsidR="00AD4BF8" w:rsidRPr="00D014C4" w:rsidRDefault="00AD4BF8" w:rsidP="00D014C4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 xml:space="preserve">Lake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Kenyir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>, Terengganu</w:t>
            </w:r>
          </w:p>
        </w:tc>
        <w:tc>
          <w:tcPr>
            <w:tcW w:w="2520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Oct. 1995- May 1996.</w:t>
            </w:r>
          </w:p>
        </w:tc>
      </w:tr>
      <w:tr w:rsidR="00AD4BF8" w:rsidRPr="00D014C4">
        <w:tc>
          <w:tcPr>
            <w:tcW w:w="4608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 xml:space="preserve">Environmental Impact Assessment: Aquatic Living Resources. Kelantan River Basin Flood Mitigation Project. For Syed Muhammad,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Hooi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and Binnie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Sdn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Bhd. Kuala Lumpur.</w:t>
            </w:r>
          </w:p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AD4BF8" w:rsidRPr="00D014C4" w:rsidRDefault="00AD4BF8" w:rsidP="00D014C4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Kelantan</w:t>
            </w:r>
          </w:p>
        </w:tc>
        <w:tc>
          <w:tcPr>
            <w:tcW w:w="2520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1995</w:t>
            </w:r>
          </w:p>
        </w:tc>
      </w:tr>
      <w:tr w:rsidR="00AD4BF8" w:rsidRPr="00D014C4">
        <w:tc>
          <w:tcPr>
            <w:tcW w:w="4608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 xml:space="preserve">Total Suspended Solids, Chlorophyll </w:t>
            </w:r>
            <w:r w:rsidRPr="00D014C4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D014C4">
              <w:rPr>
                <w:rFonts w:ascii="Arial" w:hAnsi="Arial" w:cs="Arial"/>
                <w:sz w:val="22"/>
                <w:szCs w:val="22"/>
              </w:rPr>
              <w:t xml:space="preserve"> and Plankton Populations of the PM3, South China Sea. PM3 Baseline Survey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. For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Det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Norske Veritas (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DNV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) Industry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Sdn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Bhd., Kuala Lumpur.</w:t>
            </w:r>
          </w:p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AD4BF8" w:rsidRPr="00D014C4" w:rsidRDefault="00AD4BF8" w:rsidP="00D014C4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South China Sea</w:t>
            </w:r>
          </w:p>
        </w:tc>
        <w:tc>
          <w:tcPr>
            <w:tcW w:w="2520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Aug. – Sept. 1995.</w:t>
            </w:r>
          </w:p>
        </w:tc>
      </w:tr>
      <w:tr w:rsidR="00AD4BF8" w:rsidRPr="00D014C4">
        <w:tc>
          <w:tcPr>
            <w:tcW w:w="4608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 xml:space="preserve">Water Quality in </w:t>
            </w:r>
            <w:proofErr w:type="gramStart"/>
            <w:r w:rsidRPr="00D014C4">
              <w:rPr>
                <w:rFonts w:ascii="Arial" w:hAnsi="Arial" w:cs="Arial"/>
                <w:sz w:val="22"/>
                <w:szCs w:val="22"/>
              </w:rPr>
              <w:t>Canals  `</w:t>
            </w:r>
            <w:proofErr w:type="spellStart"/>
            <w:proofErr w:type="gramEnd"/>
            <w:r w:rsidRPr="00D014C4">
              <w:rPr>
                <w:rFonts w:ascii="Arial" w:hAnsi="Arial" w:cs="Arial"/>
                <w:sz w:val="22"/>
                <w:szCs w:val="22"/>
              </w:rPr>
              <w:t>Sepang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Orchard Resort'. For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Sepang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Orchard Resort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Sdn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. Bhd. Selangor. </w:t>
            </w:r>
          </w:p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AD4BF8" w:rsidRPr="00D014C4" w:rsidRDefault="00AD4BF8" w:rsidP="00D014C4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Selangor</w:t>
            </w:r>
          </w:p>
        </w:tc>
        <w:tc>
          <w:tcPr>
            <w:tcW w:w="2520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ind w:left="-720"/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 xml:space="preserve">Sept. 1Sept. 1995. </w:t>
            </w:r>
          </w:p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BF8" w:rsidRPr="00D014C4">
        <w:tc>
          <w:tcPr>
            <w:tcW w:w="4608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 xml:space="preserve">Environmental Impact Assessment for a Shrimp Culture Project, Malacca. For Fisheries Development Authority Malaysia. </w:t>
            </w:r>
          </w:p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AD4BF8" w:rsidRPr="00D014C4" w:rsidRDefault="00AD4BF8" w:rsidP="00D014C4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Malacca</w:t>
            </w:r>
          </w:p>
        </w:tc>
        <w:tc>
          <w:tcPr>
            <w:tcW w:w="2520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1995</w:t>
            </w:r>
          </w:p>
        </w:tc>
      </w:tr>
      <w:tr w:rsidR="00AD4BF8" w:rsidRPr="00D014C4">
        <w:tc>
          <w:tcPr>
            <w:tcW w:w="4608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 xml:space="preserve">Plankton Abundance of Sungai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Dinding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, Perak. For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Pakar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Management Technology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Sdn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>. Bhd. Selangor.</w:t>
            </w:r>
          </w:p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AD4BF8" w:rsidRPr="00D014C4" w:rsidRDefault="00AD4BF8" w:rsidP="00D014C4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Perak</w:t>
            </w:r>
          </w:p>
        </w:tc>
        <w:tc>
          <w:tcPr>
            <w:tcW w:w="2520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October 1994.</w:t>
            </w:r>
          </w:p>
        </w:tc>
      </w:tr>
      <w:tr w:rsidR="00AD4BF8" w:rsidRPr="00D014C4">
        <w:tc>
          <w:tcPr>
            <w:tcW w:w="4608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 xml:space="preserve">Environmental Monitoring of Proposed </w:t>
            </w:r>
            <w:r w:rsidRPr="00D014C4">
              <w:rPr>
                <w:rFonts w:ascii="Arial" w:hAnsi="Arial" w:cs="Arial"/>
                <w:sz w:val="22"/>
                <w:szCs w:val="22"/>
              </w:rPr>
              <w:lastRenderedPageBreak/>
              <w:t xml:space="preserve">AMOCO (Chemical) Industry, Kuantan Pahang: Sectorial Consultancy on Aquatic Productivity. </w:t>
            </w:r>
            <w:r w:rsidRPr="00D014C4">
              <w:rPr>
                <w:rFonts w:ascii="Arial" w:hAnsi="Arial" w:cs="Arial"/>
                <w:sz w:val="22"/>
                <w:szCs w:val="22"/>
                <w:lang w:val="sv-SE"/>
              </w:rPr>
              <w:t xml:space="preserve">For Det Norske Veritas (DNV) Industry Sdn Bhd., Kuala Lumpur. </w:t>
            </w:r>
          </w:p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430" w:type="dxa"/>
          </w:tcPr>
          <w:p w:rsidR="00AD4BF8" w:rsidRPr="00D014C4" w:rsidRDefault="00AD4BF8" w:rsidP="00D014C4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lastRenderedPageBreak/>
              <w:t>Kuantan, Pahang</w:t>
            </w:r>
          </w:p>
        </w:tc>
        <w:tc>
          <w:tcPr>
            <w:tcW w:w="2520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Sept. 1994.</w:t>
            </w:r>
          </w:p>
        </w:tc>
      </w:tr>
      <w:tr w:rsidR="00AD4BF8" w:rsidRPr="00D014C4">
        <w:tc>
          <w:tcPr>
            <w:tcW w:w="4608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lastRenderedPageBreak/>
              <w:t xml:space="preserve">Environmental Impact Assessment for a Shrimp Culture Project, Perlis Malaysia: Phytoplankton and Zooplankton Studies.  For Fisheries Development Authority Malaysia. </w:t>
            </w:r>
          </w:p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AD4BF8" w:rsidRPr="00D014C4" w:rsidRDefault="00AD4BF8" w:rsidP="00D014C4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Perlis</w:t>
            </w:r>
          </w:p>
        </w:tc>
        <w:tc>
          <w:tcPr>
            <w:tcW w:w="2520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1994</w:t>
            </w:r>
          </w:p>
        </w:tc>
      </w:tr>
      <w:tr w:rsidR="00AD4BF8" w:rsidRPr="00D014C4">
        <w:tc>
          <w:tcPr>
            <w:tcW w:w="4608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 xml:space="preserve">Environmental Impact Assessment of Ulu Melaka Reservoir Project, Langkawi Malaysia. For Syed Muhammad,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Hooi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and Binnie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Sdn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Bhd. Kuala Lumpur. </w:t>
            </w:r>
          </w:p>
        </w:tc>
        <w:tc>
          <w:tcPr>
            <w:tcW w:w="2430" w:type="dxa"/>
          </w:tcPr>
          <w:p w:rsidR="00AD4BF8" w:rsidRPr="00D014C4" w:rsidRDefault="00AD4BF8" w:rsidP="00D014C4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Langkawi</w:t>
            </w:r>
          </w:p>
        </w:tc>
        <w:tc>
          <w:tcPr>
            <w:tcW w:w="2520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1994</w:t>
            </w:r>
          </w:p>
        </w:tc>
      </w:tr>
      <w:tr w:rsidR="00AD4BF8" w:rsidRPr="00D014C4">
        <w:tc>
          <w:tcPr>
            <w:tcW w:w="4608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 xml:space="preserve">Environmental Impact Assessment of the Sand Mining Project off the East Johore coast. For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Universiti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Kebangsaan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Malaysia. Selangor.</w:t>
            </w:r>
          </w:p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AD4BF8" w:rsidRPr="00D014C4" w:rsidRDefault="00AD4BF8" w:rsidP="00D014C4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Johore</w:t>
            </w:r>
          </w:p>
        </w:tc>
        <w:tc>
          <w:tcPr>
            <w:tcW w:w="2520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 xml:space="preserve">1993 </w:t>
            </w:r>
          </w:p>
        </w:tc>
      </w:tr>
      <w:tr w:rsidR="00AD4BF8" w:rsidRPr="00D014C4">
        <w:tc>
          <w:tcPr>
            <w:tcW w:w="4608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Seligi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Environmental Monitoring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(Phase 3). For Syed Muhammad,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Hooi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and Binnie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Sdn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Bhd. (for Esso Production Malaysia). </w:t>
            </w:r>
          </w:p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AD4BF8" w:rsidRPr="00D014C4" w:rsidRDefault="00AD4BF8" w:rsidP="00D014C4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South China Sea</w:t>
            </w:r>
          </w:p>
        </w:tc>
        <w:tc>
          <w:tcPr>
            <w:tcW w:w="2520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1993</w:t>
            </w:r>
          </w:p>
        </w:tc>
      </w:tr>
      <w:tr w:rsidR="00AD4BF8" w:rsidRPr="00D014C4">
        <w:tc>
          <w:tcPr>
            <w:tcW w:w="4608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Seligi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Environmental Monitoring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(Phase 2).  For Syed Muhammad,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Hooi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and Binnie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Sdn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Bhd. Kuala Lumpur.</w:t>
            </w:r>
          </w:p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</w:tcPr>
          <w:p w:rsidR="00AD4BF8" w:rsidRPr="00D014C4" w:rsidRDefault="00AD4BF8" w:rsidP="00D014C4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South China Sea</w:t>
            </w:r>
          </w:p>
        </w:tc>
        <w:tc>
          <w:tcPr>
            <w:tcW w:w="2520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ind w:left="-720"/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1992.  1992</w:t>
            </w:r>
          </w:p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BF8" w:rsidRPr="00D014C4">
        <w:trPr>
          <w:trHeight w:val="1520"/>
        </w:trPr>
        <w:tc>
          <w:tcPr>
            <w:tcW w:w="4608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 xml:space="preserve">Environmental Study of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Badak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Sintok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River Basins, Kedah.  For Syed Muhammad,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Hooi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and Binnie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Sdn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Bhd. Kuala Lumpur.</w:t>
            </w:r>
          </w:p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AD4BF8" w:rsidRPr="00D014C4" w:rsidRDefault="00AD4BF8" w:rsidP="00D014C4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Kedah</w:t>
            </w:r>
          </w:p>
        </w:tc>
        <w:tc>
          <w:tcPr>
            <w:tcW w:w="2520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1992</w:t>
            </w:r>
          </w:p>
        </w:tc>
      </w:tr>
      <w:tr w:rsidR="00AD4BF8" w:rsidRPr="00D014C4">
        <w:tc>
          <w:tcPr>
            <w:tcW w:w="4608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Jerneh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Pipeline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Hydrotest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Discharge Environmental Monitoring:  For Syed Muhammad,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Hooi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and Binnie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Sdn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Bhd. Kuala Lumpur. </w:t>
            </w:r>
          </w:p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AD4BF8" w:rsidRPr="00D014C4" w:rsidRDefault="00AD4BF8" w:rsidP="00D014C4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South China Sea</w:t>
            </w:r>
          </w:p>
        </w:tc>
        <w:tc>
          <w:tcPr>
            <w:tcW w:w="2520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1991</w:t>
            </w:r>
          </w:p>
        </w:tc>
      </w:tr>
      <w:tr w:rsidR="00AD4BF8" w:rsidRPr="00D014C4">
        <w:tc>
          <w:tcPr>
            <w:tcW w:w="4608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 xml:space="preserve">Assessment of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Macrophyte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Infestation at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Congok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Dam,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Mersing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– For Syed Muhammad,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Hooi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and Binnie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Sdn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>. Bhd. Kuala Lumpur.</w:t>
            </w:r>
          </w:p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AD4BF8" w:rsidRPr="00D014C4" w:rsidRDefault="00AD4BF8" w:rsidP="00D014C4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Johore</w:t>
            </w:r>
          </w:p>
        </w:tc>
        <w:tc>
          <w:tcPr>
            <w:tcW w:w="2520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ind w:left="-720"/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1988.  1988</w:t>
            </w:r>
          </w:p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BF8" w:rsidRPr="00D014C4">
        <w:tc>
          <w:tcPr>
            <w:tcW w:w="4608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 xml:space="preserve">Feasibility study of a Mangrove Swamp in the Sungai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Telaga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-Kg.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Iloi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Complex Pitas District, Sabah for Marine Prawn Culture. For Jaya Aquaculture Farm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Sdn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Bhd. Kuala Lumpur.</w:t>
            </w:r>
          </w:p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AD4BF8" w:rsidRPr="00D014C4" w:rsidRDefault="00AD4BF8" w:rsidP="00D014C4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Sabah</w:t>
            </w:r>
          </w:p>
        </w:tc>
        <w:tc>
          <w:tcPr>
            <w:tcW w:w="2520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1984</w:t>
            </w:r>
          </w:p>
        </w:tc>
      </w:tr>
      <w:tr w:rsidR="00AD4BF8" w:rsidRPr="00D014C4">
        <w:trPr>
          <w:trHeight w:val="1034"/>
        </w:trPr>
        <w:tc>
          <w:tcPr>
            <w:tcW w:w="4608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 xml:space="preserve">Environmental Sensitive Index map of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Cukai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>-Dungun Coastline. For PETRONAS, Kuala Lumpur</w:t>
            </w:r>
          </w:p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AD4BF8" w:rsidRPr="00D014C4" w:rsidRDefault="00AD4BF8" w:rsidP="00D014C4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Terengganu</w:t>
            </w:r>
          </w:p>
        </w:tc>
        <w:tc>
          <w:tcPr>
            <w:tcW w:w="2520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1983</w:t>
            </w:r>
          </w:p>
        </w:tc>
      </w:tr>
      <w:tr w:rsidR="00AD4BF8" w:rsidRPr="00D014C4">
        <w:tc>
          <w:tcPr>
            <w:tcW w:w="4608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 xml:space="preserve">Feasibility Studies of Potential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Aquacultural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Sites in </w:t>
            </w:r>
            <w:proofErr w:type="spellStart"/>
            <w:r w:rsidRPr="00D014C4">
              <w:rPr>
                <w:rFonts w:ascii="Arial" w:hAnsi="Arial" w:cs="Arial"/>
                <w:sz w:val="22"/>
                <w:szCs w:val="22"/>
              </w:rPr>
              <w:t>Negri</w:t>
            </w:r>
            <w:proofErr w:type="spellEnd"/>
            <w:r w:rsidRPr="00D014C4">
              <w:rPr>
                <w:rFonts w:ascii="Arial" w:hAnsi="Arial" w:cs="Arial"/>
                <w:sz w:val="22"/>
                <w:szCs w:val="22"/>
              </w:rPr>
              <w:t xml:space="preserve"> Sembilan, Malacca and </w:t>
            </w:r>
            <w:r w:rsidRPr="00D014C4">
              <w:rPr>
                <w:rFonts w:ascii="Arial" w:hAnsi="Arial" w:cs="Arial"/>
                <w:sz w:val="22"/>
                <w:szCs w:val="22"/>
              </w:rPr>
              <w:lastRenderedPageBreak/>
              <w:t xml:space="preserve">Johore. For Fisheries Development Authority Malaysia. </w:t>
            </w:r>
          </w:p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AD4BF8" w:rsidRPr="00D014C4" w:rsidRDefault="00AD4BF8" w:rsidP="00D014C4">
            <w:pPr>
              <w:pStyle w:val="EndnoteText"/>
              <w:widowControl/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napToGrid/>
                <w:sz w:val="22"/>
                <w:szCs w:val="22"/>
                <w:lang w:val="it-IT" w:eastAsia="en-US"/>
              </w:rPr>
            </w:pPr>
            <w:r w:rsidRPr="00D014C4">
              <w:rPr>
                <w:rFonts w:ascii="Arial" w:hAnsi="Arial" w:cs="Arial"/>
                <w:snapToGrid/>
                <w:sz w:val="22"/>
                <w:szCs w:val="22"/>
                <w:lang w:val="it-IT" w:eastAsia="en-US"/>
              </w:rPr>
              <w:lastRenderedPageBreak/>
              <w:t>Negri Sembilan, Malacca and Johore</w:t>
            </w:r>
          </w:p>
        </w:tc>
        <w:tc>
          <w:tcPr>
            <w:tcW w:w="2520" w:type="dxa"/>
          </w:tcPr>
          <w:p w:rsidR="00AD4BF8" w:rsidRPr="00D014C4" w:rsidRDefault="00AD4BF8">
            <w:pPr>
              <w:tabs>
                <w:tab w:val="left" w:pos="-1440"/>
                <w:tab w:val="left" w:pos="-720"/>
                <w:tab w:val="left" w:pos="1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792"/>
                <w:tab w:val="left" w:pos="10080"/>
                <w:tab w:val="left" w:pos="10368"/>
                <w:tab w:val="left" w:pos="10656"/>
              </w:tabs>
              <w:rPr>
                <w:rFonts w:ascii="Arial" w:hAnsi="Arial" w:cs="Arial"/>
                <w:sz w:val="22"/>
                <w:szCs w:val="22"/>
              </w:rPr>
            </w:pPr>
            <w:r w:rsidRPr="00D014C4">
              <w:rPr>
                <w:rFonts w:ascii="Arial" w:hAnsi="Arial" w:cs="Arial"/>
                <w:sz w:val="22"/>
                <w:szCs w:val="22"/>
              </w:rPr>
              <w:t>1982</w:t>
            </w:r>
          </w:p>
        </w:tc>
      </w:tr>
    </w:tbl>
    <w:p w:rsidR="00877F0A" w:rsidRPr="00D014C4" w:rsidRDefault="00877F0A">
      <w:pPr>
        <w:tabs>
          <w:tab w:val="left" w:pos="1"/>
        </w:tabs>
        <w:suppressAutoHyphens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7625"/>
        <w:gridCol w:w="2383"/>
      </w:tblGrid>
      <w:tr w:rsidR="007D55D5" w:rsidRPr="003627FB" w:rsidTr="006E1DE0">
        <w:tc>
          <w:tcPr>
            <w:tcW w:w="7625" w:type="dxa"/>
          </w:tcPr>
          <w:p w:rsidR="00F627BF" w:rsidRPr="003627FB" w:rsidRDefault="00F627BF" w:rsidP="008D5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7D55D5" w:rsidRPr="003627FB" w:rsidRDefault="007D55D5" w:rsidP="008D5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7F27" w:rsidRPr="008B7C3F" w:rsidRDefault="00AE2AD6" w:rsidP="000E7F27">
      <w:pPr>
        <w:tabs>
          <w:tab w:val="left" w:pos="-1440"/>
          <w:tab w:val="left" w:pos="-720"/>
          <w:tab w:val="left" w:pos="1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792"/>
          <w:tab w:val="left" w:pos="10080"/>
          <w:tab w:val="left" w:pos="10368"/>
          <w:tab w:val="left" w:pos="10656"/>
        </w:tabs>
        <w:rPr>
          <w:rFonts w:ascii="Arial" w:hAnsi="Arial" w:cs="Arial"/>
          <w:b/>
          <w:i/>
          <w:sz w:val="22"/>
          <w:szCs w:val="22"/>
        </w:rPr>
      </w:pPr>
      <w:r w:rsidRPr="008B7C3F">
        <w:rPr>
          <w:rFonts w:ascii="Arial" w:hAnsi="Arial" w:cs="Arial"/>
          <w:b/>
          <w:i/>
          <w:sz w:val="22"/>
          <w:szCs w:val="22"/>
        </w:rPr>
        <w:t>1</w:t>
      </w:r>
      <w:r w:rsidR="00425F11">
        <w:rPr>
          <w:rFonts w:ascii="Arial" w:hAnsi="Arial" w:cs="Arial"/>
          <w:b/>
          <w:i/>
          <w:sz w:val="22"/>
          <w:szCs w:val="22"/>
        </w:rPr>
        <w:t>1</w:t>
      </w:r>
      <w:r w:rsidR="000E7F27" w:rsidRPr="008B7C3F">
        <w:rPr>
          <w:rFonts w:ascii="Arial" w:hAnsi="Arial" w:cs="Arial"/>
          <w:b/>
          <w:i/>
          <w:sz w:val="22"/>
          <w:szCs w:val="22"/>
        </w:rPr>
        <w:t>. Patents and Trademarks</w:t>
      </w:r>
    </w:p>
    <w:p w:rsidR="0066790E" w:rsidRPr="008B7C3F" w:rsidRDefault="0066790E" w:rsidP="000E7F27">
      <w:pPr>
        <w:tabs>
          <w:tab w:val="left" w:pos="-1440"/>
          <w:tab w:val="left" w:pos="-720"/>
          <w:tab w:val="left" w:pos="1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792"/>
          <w:tab w:val="left" w:pos="10080"/>
          <w:tab w:val="left" w:pos="10368"/>
          <w:tab w:val="left" w:pos="10656"/>
        </w:tabs>
        <w:rPr>
          <w:rFonts w:ascii="Arial" w:hAnsi="Arial" w:cs="Arial"/>
          <w:b/>
          <w:sz w:val="22"/>
          <w:szCs w:val="22"/>
        </w:rPr>
      </w:pPr>
    </w:p>
    <w:p w:rsidR="0066790E" w:rsidRPr="008B7C3F" w:rsidRDefault="0066790E" w:rsidP="000E7F27">
      <w:pPr>
        <w:tabs>
          <w:tab w:val="left" w:pos="-1440"/>
          <w:tab w:val="left" w:pos="-720"/>
          <w:tab w:val="left" w:pos="1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792"/>
          <w:tab w:val="left" w:pos="10080"/>
          <w:tab w:val="left" w:pos="10368"/>
          <w:tab w:val="left" w:pos="10656"/>
        </w:tabs>
        <w:rPr>
          <w:rFonts w:ascii="Arial" w:hAnsi="Arial" w:cs="Arial"/>
          <w:b/>
          <w:sz w:val="22"/>
          <w:szCs w:val="22"/>
        </w:rPr>
      </w:pPr>
      <w:r w:rsidRPr="008B7C3F">
        <w:rPr>
          <w:rFonts w:ascii="Arial" w:hAnsi="Arial" w:cs="Arial"/>
          <w:b/>
          <w:sz w:val="22"/>
          <w:szCs w:val="22"/>
        </w:rPr>
        <w:t>Patent Filed</w:t>
      </w:r>
    </w:p>
    <w:p w:rsidR="000E7F27" w:rsidRPr="008B7C3F" w:rsidRDefault="000E7F27" w:rsidP="000E7F27">
      <w:pPr>
        <w:tabs>
          <w:tab w:val="left" w:pos="-1440"/>
          <w:tab w:val="left" w:pos="-720"/>
          <w:tab w:val="left" w:pos="1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792"/>
          <w:tab w:val="left" w:pos="10080"/>
          <w:tab w:val="left" w:pos="10368"/>
          <w:tab w:val="left" w:pos="10656"/>
        </w:tabs>
        <w:rPr>
          <w:rFonts w:ascii="Arial" w:hAnsi="Arial" w:cs="Arial"/>
          <w:b/>
          <w:i/>
          <w:sz w:val="22"/>
          <w:szCs w:val="22"/>
        </w:rPr>
      </w:pPr>
    </w:p>
    <w:p w:rsidR="000E7F27" w:rsidRPr="009E152F" w:rsidRDefault="000E7F27" w:rsidP="0066790E">
      <w:pPr>
        <w:numPr>
          <w:ilvl w:val="0"/>
          <w:numId w:val="28"/>
        </w:numPr>
        <w:tabs>
          <w:tab w:val="left" w:pos="-720"/>
          <w:tab w:val="left" w:pos="432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9E152F">
        <w:rPr>
          <w:rFonts w:ascii="Arial" w:hAnsi="Arial" w:cs="Arial"/>
          <w:sz w:val="22"/>
          <w:szCs w:val="22"/>
        </w:rPr>
        <w:t>Patent Pending: Patent No. P120063949 Filing Date 16</w:t>
      </w:r>
      <w:r w:rsidRPr="009E152F">
        <w:rPr>
          <w:rFonts w:ascii="Arial" w:hAnsi="Arial" w:cs="Arial"/>
          <w:sz w:val="22"/>
          <w:szCs w:val="22"/>
          <w:vertAlign w:val="superscript"/>
        </w:rPr>
        <w:t>th</w:t>
      </w:r>
      <w:r w:rsidRPr="009E152F">
        <w:rPr>
          <w:rFonts w:ascii="Arial" w:hAnsi="Arial" w:cs="Arial"/>
          <w:sz w:val="22"/>
          <w:szCs w:val="22"/>
        </w:rPr>
        <w:t xml:space="preserve"> August 2006. – </w:t>
      </w:r>
      <w:proofErr w:type="spellStart"/>
      <w:r w:rsidRPr="009E152F">
        <w:rPr>
          <w:rFonts w:ascii="Arial" w:hAnsi="Arial" w:cs="Arial"/>
          <w:sz w:val="22"/>
          <w:szCs w:val="22"/>
        </w:rPr>
        <w:t>Periphyton</w:t>
      </w:r>
      <w:proofErr w:type="spellEnd"/>
      <w:r w:rsidRPr="009E152F">
        <w:rPr>
          <w:rFonts w:ascii="Arial" w:hAnsi="Arial" w:cs="Arial"/>
          <w:sz w:val="22"/>
          <w:szCs w:val="22"/>
        </w:rPr>
        <w:t xml:space="preserve"> based apparatus for improving aquaculture production and methods of preparing thereof.   </w:t>
      </w:r>
    </w:p>
    <w:p w:rsidR="000E7F27" w:rsidRPr="009E152F" w:rsidRDefault="000E7F27" w:rsidP="000E7F27">
      <w:pPr>
        <w:tabs>
          <w:tab w:val="left" w:pos="-720"/>
          <w:tab w:val="left" w:pos="432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0E7F27" w:rsidRPr="009E152F" w:rsidRDefault="000E7F27" w:rsidP="0066790E">
      <w:pPr>
        <w:numPr>
          <w:ilvl w:val="0"/>
          <w:numId w:val="28"/>
        </w:numPr>
        <w:tabs>
          <w:tab w:val="left" w:pos="-720"/>
          <w:tab w:val="left" w:pos="432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9E152F">
        <w:rPr>
          <w:rFonts w:ascii="Arial" w:hAnsi="Arial" w:cs="Arial"/>
          <w:sz w:val="22"/>
          <w:szCs w:val="22"/>
        </w:rPr>
        <w:t xml:space="preserve">Patent Filed: Patent No. </w:t>
      </w:r>
      <w:r w:rsidRPr="009E152F">
        <w:rPr>
          <w:rFonts w:ascii="Arial" w:hAnsi="Arial" w:cs="Arial"/>
          <w:bCs/>
          <w:sz w:val="22"/>
          <w:szCs w:val="22"/>
        </w:rPr>
        <w:t>20097001</w:t>
      </w:r>
      <w:r w:rsidRPr="009E152F">
        <w:rPr>
          <w:rFonts w:ascii="Arial" w:hAnsi="Arial" w:cs="Arial"/>
          <w:sz w:val="22"/>
          <w:szCs w:val="22"/>
        </w:rPr>
        <w:t xml:space="preserve"> Filing Date 8</w:t>
      </w:r>
      <w:r w:rsidRPr="009E152F">
        <w:rPr>
          <w:rFonts w:ascii="Arial" w:hAnsi="Arial" w:cs="Arial"/>
          <w:sz w:val="22"/>
          <w:szCs w:val="22"/>
          <w:vertAlign w:val="superscript"/>
        </w:rPr>
        <w:t>th</w:t>
      </w:r>
      <w:r w:rsidRPr="009E152F">
        <w:rPr>
          <w:rFonts w:ascii="Arial" w:hAnsi="Arial" w:cs="Arial"/>
          <w:sz w:val="22"/>
          <w:szCs w:val="22"/>
        </w:rPr>
        <w:t xml:space="preserve"> June 2009. – </w:t>
      </w:r>
      <w:r w:rsidRPr="009E152F">
        <w:rPr>
          <w:rFonts w:ascii="Arial" w:hAnsi="Arial" w:cs="Arial"/>
          <w:bCs/>
          <w:sz w:val="22"/>
          <w:szCs w:val="22"/>
        </w:rPr>
        <w:t>Agent and system for improving water quality.</w:t>
      </w:r>
    </w:p>
    <w:p w:rsidR="001E38F6" w:rsidRPr="009E152F" w:rsidRDefault="001E38F6" w:rsidP="001E38F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Cs/>
          <w:sz w:val="22"/>
          <w:szCs w:val="22"/>
        </w:rPr>
      </w:pPr>
    </w:p>
    <w:p w:rsidR="001E38F6" w:rsidRPr="009E152F" w:rsidRDefault="001E38F6" w:rsidP="0066790E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E152F">
        <w:rPr>
          <w:rFonts w:ascii="Arial" w:hAnsi="Arial" w:cs="Arial"/>
          <w:bCs/>
          <w:iCs/>
          <w:sz w:val="22"/>
          <w:szCs w:val="22"/>
        </w:rPr>
        <w:t xml:space="preserve">Patent Filed: </w:t>
      </w:r>
      <w:r w:rsidRPr="009E152F">
        <w:rPr>
          <w:rFonts w:ascii="Arial" w:hAnsi="Arial" w:cs="Arial"/>
          <w:sz w:val="22"/>
          <w:szCs w:val="22"/>
        </w:rPr>
        <w:t>Application No/PI: 20107000</w:t>
      </w:r>
      <w:r w:rsidR="000B5194">
        <w:rPr>
          <w:rFonts w:ascii="Arial" w:hAnsi="Arial" w:cs="Arial"/>
          <w:sz w:val="22"/>
          <w:szCs w:val="22"/>
        </w:rPr>
        <w:t xml:space="preserve">40, </w:t>
      </w:r>
      <w:r w:rsidRPr="009E152F">
        <w:rPr>
          <w:rFonts w:ascii="Arial" w:hAnsi="Arial" w:cs="Arial"/>
          <w:sz w:val="22"/>
          <w:szCs w:val="22"/>
        </w:rPr>
        <w:t xml:space="preserve">Title: Agent for the treatment of wastewater, method of preparation thereof and method of treatment of wastewater.  </w:t>
      </w:r>
    </w:p>
    <w:p w:rsidR="001E38F6" w:rsidRPr="009E152F" w:rsidRDefault="001E38F6" w:rsidP="001E38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6790E" w:rsidRPr="009E152F" w:rsidRDefault="0066790E" w:rsidP="0066790E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E152F">
        <w:rPr>
          <w:rFonts w:ascii="Arial" w:hAnsi="Arial" w:cs="Arial"/>
          <w:bCs/>
          <w:iCs/>
          <w:sz w:val="22"/>
          <w:szCs w:val="22"/>
        </w:rPr>
        <w:t xml:space="preserve">Patent Filed: </w:t>
      </w:r>
      <w:r w:rsidRPr="009E152F">
        <w:rPr>
          <w:rFonts w:ascii="Arial" w:hAnsi="Arial" w:cs="Arial"/>
          <w:sz w:val="22"/>
          <w:szCs w:val="22"/>
        </w:rPr>
        <w:t xml:space="preserve">Application No/PI: </w:t>
      </w:r>
      <w:proofErr w:type="gramStart"/>
      <w:r w:rsidRPr="009E152F">
        <w:rPr>
          <w:rFonts w:ascii="Arial" w:hAnsi="Arial" w:cs="Arial"/>
          <w:sz w:val="22"/>
          <w:szCs w:val="22"/>
        </w:rPr>
        <w:t>2011005221,</w:t>
      </w:r>
      <w:proofErr w:type="gramEnd"/>
      <w:r w:rsidRPr="009E152F">
        <w:rPr>
          <w:rFonts w:ascii="Arial" w:hAnsi="Arial" w:cs="Arial"/>
          <w:sz w:val="22"/>
          <w:szCs w:val="22"/>
        </w:rPr>
        <w:t xml:space="preserve"> Date 28</w:t>
      </w:r>
      <w:r w:rsidRPr="009E152F">
        <w:rPr>
          <w:rFonts w:ascii="Arial" w:hAnsi="Arial" w:cs="Arial"/>
          <w:sz w:val="22"/>
          <w:szCs w:val="22"/>
          <w:vertAlign w:val="superscript"/>
        </w:rPr>
        <w:t>th</w:t>
      </w:r>
      <w:r w:rsidRPr="009E152F">
        <w:rPr>
          <w:rFonts w:ascii="Arial" w:hAnsi="Arial" w:cs="Arial"/>
          <w:sz w:val="22"/>
          <w:szCs w:val="22"/>
        </w:rPr>
        <w:t xml:space="preserve"> October 2011. Title: Extracts from microalgae for use in cancer treatment.</w:t>
      </w:r>
    </w:p>
    <w:p w:rsidR="009E152F" w:rsidRPr="009E152F" w:rsidRDefault="009E152F" w:rsidP="009E152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9E152F" w:rsidRPr="009E152F" w:rsidRDefault="00C435CC" w:rsidP="009E152F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9E152F">
        <w:rPr>
          <w:rFonts w:ascii="Arial" w:hAnsi="Arial" w:cs="Arial"/>
          <w:bCs/>
          <w:iCs/>
          <w:sz w:val="22"/>
          <w:szCs w:val="22"/>
        </w:rPr>
        <w:t xml:space="preserve">Patent Filed: </w:t>
      </w:r>
      <w:r w:rsidR="009E152F" w:rsidRPr="009E152F">
        <w:rPr>
          <w:rFonts w:ascii="Arial" w:hAnsi="Arial" w:cs="Arial"/>
          <w:sz w:val="22"/>
          <w:szCs w:val="22"/>
        </w:rPr>
        <w:t>A method for extracting collagen and aquatic animals, collagen and products containing it – PI 2013701277 –filed on 22nd July 2013</w:t>
      </w:r>
    </w:p>
    <w:p w:rsidR="009E152F" w:rsidRPr="009E152F" w:rsidRDefault="009E152F" w:rsidP="009E152F">
      <w:pPr>
        <w:ind w:left="720"/>
        <w:rPr>
          <w:rFonts w:ascii="Arial" w:hAnsi="Arial" w:cs="Arial"/>
          <w:sz w:val="22"/>
          <w:szCs w:val="22"/>
        </w:rPr>
      </w:pPr>
    </w:p>
    <w:p w:rsidR="009E152F" w:rsidRDefault="009E152F" w:rsidP="009E152F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9E152F">
        <w:rPr>
          <w:rFonts w:ascii="Arial" w:hAnsi="Arial" w:cs="Arial"/>
          <w:sz w:val="22"/>
          <w:szCs w:val="22"/>
        </w:rPr>
        <w:t xml:space="preserve">  </w:t>
      </w:r>
      <w:r w:rsidR="00C435CC" w:rsidRPr="009E152F">
        <w:rPr>
          <w:rFonts w:ascii="Arial" w:hAnsi="Arial" w:cs="Arial"/>
          <w:bCs/>
          <w:iCs/>
          <w:sz w:val="22"/>
          <w:szCs w:val="22"/>
        </w:rPr>
        <w:t xml:space="preserve">Patent Filed: </w:t>
      </w:r>
      <w:r w:rsidRPr="009E152F">
        <w:rPr>
          <w:rFonts w:ascii="Arial" w:hAnsi="Arial" w:cs="Arial"/>
          <w:sz w:val="22"/>
          <w:szCs w:val="22"/>
        </w:rPr>
        <w:t>Method of obtaining gelatin from aquatic animals – PI 2013701147, filed on 28 Jun 2013</w:t>
      </w:r>
      <w:r w:rsidR="0023578A">
        <w:rPr>
          <w:rFonts w:ascii="Arial" w:hAnsi="Arial" w:cs="Arial"/>
          <w:sz w:val="22"/>
          <w:szCs w:val="22"/>
        </w:rPr>
        <w:t>.</w:t>
      </w:r>
    </w:p>
    <w:p w:rsidR="0023578A" w:rsidRPr="009E152F" w:rsidRDefault="0023578A" w:rsidP="0023578A">
      <w:pPr>
        <w:ind w:left="720"/>
        <w:rPr>
          <w:rFonts w:ascii="Arial" w:hAnsi="Arial" w:cs="Arial"/>
          <w:sz w:val="22"/>
          <w:szCs w:val="22"/>
        </w:rPr>
      </w:pPr>
    </w:p>
    <w:p w:rsidR="009E152F" w:rsidRDefault="009E152F" w:rsidP="009E152F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9E152F">
        <w:rPr>
          <w:rFonts w:ascii="Arial" w:hAnsi="Arial" w:cs="Arial"/>
          <w:sz w:val="22"/>
          <w:szCs w:val="22"/>
        </w:rPr>
        <w:t xml:space="preserve"> </w:t>
      </w:r>
      <w:r w:rsidR="00766149">
        <w:rPr>
          <w:rFonts w:ascii="Arial" w:hAnsi="Arial" w:cs="Arial"/>
          <w:sz w:val="22"/>
          <w:szCs w:val="22"/>
        </w:rPr>
        <w:t xml:space="preserve"> </w:t>
      </w:r>
      <w:r w:rsidR="00C435CC" w:rsidRPr="009E152F">
        <w:rPr>
          <w:rFonts w:ascii="Arial" w:hAnsi="Arial" w:cs="Arial"/>
          <w:bCs/>
          <w:iCs/>
          <w:sz w:val="22"/>
          <w:szCs w:val="22"/>
        </w:rPr>
        <w:t xml:space="preserve">Patent Filed: </w:t>
      </w:r>
      <w:r w:rsidRPr="009E152F">
        <w:rPr>
          <w:rFonts w:ascii="Arial" w:hAnsi="Arial" w:cs="Arial"/>
          <w:sz w:val="22"/>
          <w:szCs w:val="22"/>
        </w:rPr>
        <w:t xml:space="preserve"> Use of </w:t>
      </w:r>
      <w:proofErr w:type="spellStart"/>
      <w:r w:rsidRPr="009E152F">
        <w:rPr>
          <w:rFonts w:ascii="Arial" w:hAnsi="Arial" w:cs="Arial"/>
          <w:i/>
          <w:sz w:val="22"/>
          <w:szCs w:val="22"/>
        </w:rPr>
        <w:t>Sargassum</w:t>
      </w:r>
      <w:proofErr w:type="spellEnd"/>
      <w:r w:rsidRPr="009E152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E152F">
        <w:rPr>
          <w:rFonts w:ascii="Arial" w:hAnsi="Arial" w:cs="Arial"/>
          <w:i/>
          <w:sz w:val="22"/>
          <w:szCs w:val="22"/>
        </w:rPr>
        <w:t>polycystum</w:t>
      </w:r>
      <w:proofErr w:type="spellEnd"/>
      <w:r w:rsidRPr="009E152F">
        <w:rPr>
          <w:rFonts w:ascii="Arial" w:hAnsi="Arial" w:cs="Arial"/>
          <w:sz w:val="22"/>
          <w:szCs w:val="22"/>
        </w:rPr>
        <w:t xml:space="preserve"> as a probiotic </w:t>
      </w:r>
      <w:proofErr w:type="spellStart"/>
      <w:r w:rsidRPr="009E152F">
        <w:rPr>
          <w:rFonts w:ascii="Arial" w:hAnsi="Arial" w:cs="Arial"/>
          <w:sz w:val="22"/>
          <w:szCs w:val="22"/>
        </w:rPr>
        <w:t>agent</w:t>
      </w:r>
      <w:proofErr w:type="gramStart"/>
      <w:r w:rsidRPr="009E152F">
        <w:rPr>
          <w:rFonts w:ascii="Arial" w:hAnsi="Arial" w:cs="Arial"/>
          <w:sz w:val="22"/>
          <w:szCs w:val="22"/>
        </w:rPr>
        <w:t>,P</w:t>
      </w:r>
      <w:proofErr w:type="spellEnd"/>
      <w:proofErr w:type="gramEnd"/>
      <w:r w:rsidRPr="009E152F">
        <w:rPr>
          <w:rFonts w:ascii="Arial" w:hAnsi="Arial" w:cs="Arial"/>
          <w:sz w:val="22"/>
          <w:szCs w:val="22"/>
        </w:rPr>
        <w:t xml:space="preserve"> – 12013702168, filed on 14</w:t>
      </w:r>
      <w:r w:rsidRPr="009E152F">
        <w:rPr>
          <w:rFonts w:ascii="Arial" w:hAnsi="Arial" w:cs="Arial"/>
          <w:sz w:val="22"/>
          <w:szCs w:val="22"/>
          <w:vertAlign w:val="superscript"/>
        </w:rPr>
        <w:t>th</w:t>
      </w:r>
      <w:r w:rsidRPr="009E152F">
        <w:rPr>
          <w:rFonts w:ascii="Arial" w:hAnsi="Arial" w:cs="Arial"/>
          <w:sz w:val="22"/>
          <w:szCs w:val="22"/>
        </w:rPr>
        <w:t xml:space="preserve"> Nov. 2013.</w:t>
      </w:r>
    </w:p>
    <w:p w:rsidR="0023578A" w:rsidRDefault="0023578A" w:rsidP="0023578A">
      <w:pPr>
        <w:ind w:left="720"/>
        <w:rPr>
          <w:rFonts w:ascii="Arial" w:hAnsi="Arial" w:cs="Arial"/>
          <w:sz w:val="22"/>
          <w:szCs w:val="22"/>
        </w:rPr>
      </w:pPr>
    </w:p>
    <w:p w:rsidR="00766149" w:rsidRPr="00BE62FB" w:rsidRDefault="00766149" w:rsidP="00766149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766149">
        <w:rPr>
          <w:rFonts w:ascii="Arial" w:hAnsi="Arial" w:cs="Arial"/>
          <w:color w:val="222222"/>
          <w:sz w:val="19"/>
          <w:szCs w:val="19"/>
        </w:rPr>
        <w:t xml:space="preserve"> </w:t>
      </w:r>
      <w:r w:rsidR="00C435CC"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 w:rsidR="00C435CC" w:rsidRPr="009E152F">
        <w:rPr>
          <w:rFonts w:ascii="Arial" w:hAnsi="Arial" w:cs="Arial"/>
          <w:bCs/>
          <w:iCs/>
          <w:sz w:val="22"/>
          <w:szCs w:val="22"/>
        </w:rPr>
        <w:t xml:space="preserve">Patent Filed: </w:t>
      </w:r>
      <w:r w:rsidRPr="00766149">
        <w:rPr>
          <w:rFonts w:ascii="Arial" w:hAnsi="Arial" w:cs="Arial"/>
          <w:color w:val="222222"/>
          <w:sz w:val="22"/>
          <w:szCs w:val="22"/>
        </w:rPr>
        <w:t>An anticoagulant. Malaysia Patent Application P</w:t>
      </w:r>
      <w:r>
        <w:rPr>
          <w:rFonts w:ascii="Arial" w:hAnsi="Arial" w:cs="Arial"/>
          <w:color w:val="222222"/>
          <w:sz w:val="22"/>
          <w:szCs w:val="22"/>
        </w:rPr>
        <w:t xml:space="preserve">I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2013702580,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filed 30 December</w:t>
      </w:r>
      <w:r w:rsidRPr="00766149">
        <w:rPr>
          <w:rFonts w:ascii="Arial" w:hAnsi="Arial" w:cs="Arial"/>
          <w:color w:val="222222"/>
          <w:sz w:val="22"/>
          <w:szCs w:val="22"/>
        </w:rPr>
        <w:t xml:space="preserve">2013. Patent Pending. Inventors </w:t>
      </w:r>
      <w:proofErr w:type="spellStart"/>
      <w:r w:rsidRPr="00766149">
        <w:rPr>
          <w:rFonts w:ascii="Arial" w:hAnsi="Arial" w:cs="Arial"/>
          <w:color w:val="222222"/>
          <w:sz w:val="22"/>
          <w:szCs w:val="22"/>
        </w:rPr>
        <w:t>Maha</w:t>
      </w:r>
      <w:proofErr w:type="spellEnd"/>
      <w:r w:rsidRPr="00766149">
        <w:rPr>
          <w:rFonts w:ascii="Arial" w:hAnsi="Arial" w:cs="Arial"/>
          <w:color w:val="222222"/>
          <w:sz w:val="22"/>
          <w:szCs w:val="22"/>
        </w:rPr>
        <w:t xml:space="preserve">, Abdullah; Chong, Chou Min; Mariana, </w:t>
      </w:r>
      <w:proofErr w:type="gramStart"/>
      <w:r w:rsidRPr="00766149">
        <w:rPr>
          <w:rFonts w:ascii="Arial" w:hAnsi="Arial" w:cs="Arial"/>
          <w:color w:val="222222"/>
          <w:sz w:val="22"/>
          <w:szCs w:val="22"/>
        </w:rPr>
        <w:t>Nor</w:t>
      </w:r>
      <w:proofErr w:type="gramEnd"/>
      <w:r w:rsidRPr="00766149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766149">
        <w:rPr>
          <w:rFonts w:ascii="Arial" w:hAnsi="Arial" w:cs="Arial"/>
          <w:color w:val="222222"/>
          <w:sz w:val="22"/>
          <w:szCs w:val="22"/>
        </w:rPr>
        <w:t>Shamsudin</w:t>
      </w:r>
      <w:proofErr w:type="spellEnd"/>
      <w:r w:rsidRPr="00766149">
        <w:rPr>
          <w:rFonts w:ascii="Arial" w:hAnsi="Arial" w:cs="Arial"/>
          <w:color w:val="222222"/>
          <w:sz w:val="22"/>
          <w:szCs w:val="22"/>
        </w:rPr>
        <w:t xml:space="preserve">; </w:t>
      </w:r>
      <w:proofErr w:type="spellStart"/>
      <w:r w:rsidRPr="00766149">
        <w:rPr>
          <w:rFonts w:ascii="Arial" w:hAnsi="Arial" w:cs="Arial"/>
          <w:color w:val="222222"/>
          <w:sz w:val="22"/>
          <w:szCs w:val="22"/>
        </w:rPr>
        <w:t>Yusoff</w:t>
      </w:r>
      <w:proofErr w:type="spellEnd"/>
      <w:r w:rsidRPr="00766149">
        <w:rPr>
          <w:rFonts w:ascii="Arial" w:hAnsi="Arial" w:cs="Arial"/>
          <w:color w:val="222222"/>
          <w:sz w:val="22"/>
          <w:szCs w:val="22"/>
        </w:rPr>
        <w:t xml:space="preserve">, Fatimah </w:t>
      </w:r>
      <w:proofErr w:type="spellStart"/>
      <w:r w:rsidRPr="00766149">
        <w:rPr>
          <w:rFonts w:ascii="Arial" w:hAnsi="Arial" w:cs="Arial"/>
          <w:color w:val="222222"/>
          <w:sz w:val="22"/>
          <w:szCs w:val="22"/>
        </w:rPr>
        <w:t>Md</w:t>
      </w:r>
      <w:proofErr w:type="spellEnd"/>
      <w:r w:rsidRPr="00766149">
        <w:rPr>
          <w:rFonts w:ascii="Arial" w:hAnsi="Arial" w:cs="Arial"/>
          <w:color w:val="222222"/>
          <w:sz w:val="22"/>
          <w:szCs w:val="22"/>
        </w:rPr>
        <w:t xml:space="preserve">; Than, Leslie </w:t>
      </w:r>
      <w:proofErr w:type="spellStart"/>
      <w:r w:rsidRPr="00766149">
        <w:rPr>
          <w:rFonts w:ascii="Arial" w:hAnsi="Arial" w:cs="Arial"/>
          <w:color w:val="222222"/>
          <w:sz w:val="22"/>
          <w:szCs w:val="22"/>
        </w:rPr>
        <w:t>Thian</w:t>
      </w:r>
      <w:proofErr w:type="spellEnd"/>
      <w:r w:rsidRPr="00766149">
        <w:rPr>
          <w:rFonts w:ascii="Arial" w:hAnsi="Arial" w:cs="Arial"/>
          <w:color w:val="222222"/>
          <w:sz w:val="22"/>
          <w:szCs w:val="22"/>
        </w:rPr>
        <w:t xml:space="preserve"> Lung. 2013</w:t>
      </w:r>
      <w:r w:rsidR="00BE62FB">
        <w:rPr>
          <w:rFonts w:ascii="Arial" w:hAnsi="Arial" w:cs="Arial"/>
          <w:color w:val="222222"/>
          <w:sz w:val="22"/>
          <w:szCs w:val="22"/>
        </w:rPr>
        <w:t>.</w:t>
      </w:r>
    </w:p>
    <w:p w:rsidR="00BE62FB" w:rsidRPr="0023578A" w:rsidRDefault="00BE62FB" w:rsidP="00BE62FB">
      <w:pPr>
        <w:ind w:left="720"/>
        <w:rPr>
          <w:rFonts w:ascii="Arial" w:hAnsi="Arial" w:cs="Arial"/>
          <w:sz w:val="22"/>
          <w:szCs w:val="22"/>
        </w:rPr>
      </w:pPr>
    </w:p>
    <w:p w:rsidR="0023578A" w:rsidRDefault="0023578A" w:rsidP="0023578A">
      <w:pPr>
        <w:numPr>
          <w:ilvl w:val="0"/>
          <w:numId w:val="28"/>
        </w:numPr>
        <w:tabs>
          <w:tab w:val="left" w:pos="-1440"/>
          <w:tab w:val="left" w:pos="-720"/>
          <w:tab w:val="left" w:pos="1"/>
          <w:tab w:val="left" w:pos="144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792"/>
          <w:tab w:val="left" w:pos="10080"/>
          <w:tab w:val="left" w:pos="10368"/>
          <w:tab w:val="left" w:pos="10656"/>
        </w:tabs>
        <w:rPr>
          <w:rFonts w:ascii="Arial" w:hAnsi="Arial" w:cs="Arial"/>
          <w:sz w:val="22"/>
          <w:szCs w:val="22"/>
        </w:rPr>
      </w:pPr>
      <w:r w:rsidRPr="00B21280">
        <w:rPr>
          <w:rFonts w:ascii="Arial" w:hAnsi="Arial" w:cs="Arial"/>
          <w:sz w:val="22"/>
          <w:szCs w:val="22"/>
        </w:rPr>
        <w:t>Microalgae for antioxidant and nutritional value. CR/IP No: UI2014700185.  December 2013</w:t>
      </w:r>
    </w:p>
    <w:p w:rsidR="00BE62FB" w:rsidRDefault="00BE62FB" w:rsidP="00BE62FB">
      <w:pPr>
        <w:tabs>
          <w:tab w:val="left" w:pos="-1440"/>
          <w:tab w:val="left" w:pos="-720"/>
          <w:tab w:val="left" w:pos="1"/>
          <w:tab w:val="left" w:pos="144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792"/>
          <w:tab w:val="left" w:pos="10080"/>
          <w:tab w:val="left" w:pos="10368"/>
          <w:tab w:val="left" w:pos="10656"/>
        </w:tabs>
        <w:ind w:left="720"/>
        <w:rPr>
          <w:rFonts w:ascii="Arial" w:hAnsi="Arial" w:cs="Arial"/>
          <w:sz w:val="22"/>
          <w:szCs w:val="22"/>
        </w:rPr>
      </w:pPr>
    </w:p>
    <w:p w:rsidR="00BE62FB" w:rsidRPr="00BE62FB" w:rsidRDefault="00BE62FB" w:rsidP="00FF1433">
      <w:pPr>
        <w:numPr>
          <w:ilvl w:val="0"/>
          <w:numId w:val="28"/>
        </w:numPr>
        <w:tabs>
          <w:tab w:val="left" w:pos="-1440"/>
          <w:tab w:val="left" w:pos="-720"/>
          <w:tab w:val="left" w:pos="1"/>
          <w:tab w:val="left" w:pos="144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792"/>
          <w:tab w:val="left" w:pos="10080"/>
          <w:tab w:val="left" w:pos="10368"/>
          <w:tab w:val="left" w:pos="10656"/>
        </w:tabs>
        <w:rPr>
          <w:rFonts w:ascii="Arial" w:hAnsi="Arial" w:cs="Arial"/>
          <w:sz w:val="22"/>
          <w:szCs w:val="22"/>
        </w:rPr>
      </w:pPr>
      <w:r w:rsidRPr="00BE62FB">
        <w:rPr>
          <w:rFonts w:ascii="Arial" w:hAnsi="Arial" w:cs="Arial"/>
          <w:sz w:val="22"/>
          <w:szCs w:val="22"/>
        </w:rPr>
        <w:t xml:space="preserve">Patent Filed: </w:t>
      </w:r>
      <w:r>
        <w:rPr>
          <w:rFonts w:ascii="Arial" w:hAnsi="Arial" w:cs="Arial"/>
          <w:sz w:val="22"/>
          <w:szCs w:val="22"/>
        </w:rPr>
        <w:t>Closed Bioreactor f</w:t>
      </w:r>
      <w:r w:rsidRPr="00BE62FB">
        <w:rPr>
          <w:rFonts w:ascii="Arial" w:hAnsi="Arial" w:cs="Arial"/>
          <w:sz w:val="22"/>
          <w:szCs w:val="22"/>
        </w:rPr>
        <w:t xml:space="preserve">or Production </w:t>
      </w:r>
      <w:r>
        <w:rPr>
          <w:rFonts w:ascii="Arial" w:hAnsi="Arial" w:cs="Arial"/>
          <w:sz w:val="22"/>
          <w:szCs w:val="22"/>
        </w:rPr>
        <w:t>o</w:t>
      </w:r>
      <w:r w:rsidRPr="00BE62FB">
        <w:rPr>
          <w:rFonts w:ascii="Arial" w:hAnsi="Arial" w:cs="Arial"/>
          <w:sz w:val="22"/>
          <w:szCs w:val="22"/>
        </w:rPr>
        <w:t xml:space="preserve">f Algae. </w:t>
      </w:r>
      <w:r w:rsidRPr="00BE62FB">
        <w:rPr>
          <w:rFonts w:ascii="Arial" w:hAnsi="Arial" w:cs="Arial"/>
        </w:rPr>
        <w:t>Application NO: PI 2015702776. Filing Date: 21/08/2015</w:t>
      </w:r>
    </w:p>
    <w:p w:rsidR="00BE62FB" w:rsidRPr="00B21280" w:rsidRDefault="00BE62FB" w:rsidP="00BE62FB">
      <w:pPr>
        <w:tabs>
          <w:tab w:val="left" w:pos="-1440"/>
          <w:tab w:val="left" w:pos="-720"/>
          <w:tab w:val="left" w:pos="1"/>
          <w:tab w:val="left" w:pos="144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792"/>
          <w:tab w:val="left" w:pos="10080"/>
          <w:tab w:val="left" w:pos="10368"/>
          <w:tab w:val="left" w:pos="10656"/>
        </w:tabs>
        <w:ind w:left="720"/>
        <w:rPr>
          <w:rFonts w:ascii="Arial" w:hAnsi="Arial" w:cs="Arial"/>
          <w:sz w:val="22"/>
          <w:szCs w:val="22"/>
        </w:rPr>
      </w:pPr>
    </w:p>
    <w:p w:rsidR="006110E6" w:rsidRDefault="006110E6" w:rsidP="000E7F27">
      <w:pPr>
        <w:jc w:val="both"/>
        <w:rPr>
          <w:rFonts w:ascii="Arial" w:hAnsi="Arial" w:cs="Arial"/>
          <w:b/>
          <w:sz w:val="22"/>
          <w:szCs w:val="22"/>
        </w:rPr>
      </w:pPr>
    </w:p>
    <w:p w:rsidR="000E7F27" w:rsidRPr="008B7C3F" w:rsidRDefault="000E7F27" w:rsidP="000E7F27">
      <w:pPr>
        <w:jc w:val="both"/>
        <w:rPr>
          <w:rFonts w:ascii="Arial" w:hAnsi="Arial" w:cs="Arial"/>
          <w:b/>
          <w:sz w:val="22"/>
          <w:szCs w:val="22"/>
        </w:rPr>
      </w:pPr>
      <w:r w:rsidRPr="008B7C3F">
        <w:rPr>
          <w:rFonts w:ascii="Arial" w:hAnsi="Arial" w:cs="Arial"/>
          <w:b/>
          <w:sz w:val="22"/>
          <w:szCs w:val="22"/>
        </w:rPr>
        <w:t>Patent Grant</w:t>
      </w:r>
      <w:r w:rsidR="00D41610" w:rsidRPr="008B7C3F">
        <w:rPr>
          <w:rFonts w:ascii="Arial" w:hAnsi="Arial" w:cs="Arial"/>
          <w:b/>
          <w:sz w:val="22"/>
          <w:szCs w:val="22"/>
        </w:rPr>
        <w:t>ed</w:t>
      </w:r>
    </w:p>
    <w:p w:rsidR="000E7F27" w:rsidRPr="008B7C3F" w:rsidRDefault="000E7F27" w:rsidP="000E7F27">
      <w:pPr>
        <w:jc w:val="both"/>
        <w:rPr>
          <w:rFonts w:ascii="Arial" w:hAnsi="Arial" w:cs="Arial"/>
          <w:sz w:val="22"/>
          <w:szCs w:val="22"/>
        </w:rPr>
      </w:pPr>
    </w:p>
    <w:p w:rsidR="00AE2AD6" w:rsidRPr="008B7C3F" w:rsidRDefault="005845C3" w:rsidP="000E7F27">
      <w:pPr>
        <w:jc w:val="both"/>
        <w:rPr>
          <w:rFonts w:ascii="Arial" w:hAnsi="Arial" w:cs="Arial"/>
          <w:b/>
          <w:sz w:val="22"/>
          <w:szCs w:val="22"/>
        </w:rPr>
      </w:pPr>
      <w:r w:rsidRPr="008B7C3F">
        <w:rPr>
          <w:rFonts w:ascii="Arial" w:hAnsi="Arial" w:cs="Arial"/>
          <w:b/>
          <w:sz w:val="22"/>
          <w:szCs w:val="22"/>
        </w:rPr>
        <w:t>Singapore:</w:t>
      </w:r>
    </w:p>
    <w:p w:rsidR="00AE2AD6" w:rsidRPr="008B7C3F" w:rsidRDefault="00AE2AD6" w:rsidP="000E7F27">
      <w:pPr>
        <w:jc w:val="both"/>
        <w:rPr>
          <w:rFonts w:ascii="Arial" w:hAnsi="Arial" w:cs="Arial"/>
          <w:sz w:val="22"/>
          <w:szCs w:val="22"/>
        </w:rPr>
      </w:pPr>
    </w:p>
    <w:p w:rsidR="000E7F27" w:rsidRPr="008B7C3F" w:rsidRDefault="000E7F27" w:rsidP="000E7F27">
      <w:pPr>
        <w:jc w:val="both"/>
        <w:rPr>
          <w:rFonts w:ascii="Arial" w:hAnsi="Arial" w:cs="Arial"/>
          <w:sz w:val="22"/>
          <w:szCs w:val="22"/>
        </w:rPr>
      </w:pPr>
      <w:r w:rsidRPr="008B7C3F">
        <w:rPr>
          <w:rFonts w:ascii="Arial" w:hAnsi="Arial" w:cs="Arial"/>
          <w:sz w:val="22"/>
          <w:szCs w:val="22"/>
        </w:rPr>
        <w:t xml:space="preserve">Title:  Starter Kit </w:t>
      </w:r>
      <w:proofErr w:type="gramStart"/>
      <w:r w:rsidRPr="008B7C3F">
        <w:rPr>
          <w:rFonts w:ascii="Arial" w:hAnsi="Arial" w:cs="Arial"/>
          <w:sz w:val="22"/>
          <w:szCs w:val="22"/>
        </w:rPr>
        <w:t>For</w:t>
      </w:r>
      <w:proofErr w:type="gramEnd"/>
      <w:r w:rsidRPr="008B7C3F">
        <w:rPr>
          <w:rFonts w:ascii="Arial" w:hAnsi="Arial" w:cs="Arial"/>
          <w:sz w:val="22"/>
          <w:szCs w:val="22"/>
        </w:rPr>
        <w:t xml:space="preserve"> the Production of Pure and High Quality Microalgae</w:t>
      </w:r>
    </w:p>
    <w:p w:rsidR="000E7F27" w:rsidRPr="008B7C3F" w:rsidRDefault="000E7F27" w:rsidP="000E7F27">
      <w:pPr>
        <w:jc w:val="both"/>
        <w:rPr>
          <w:rFonts w:ascii="Arial" w:hAnsi="Arial" w:cs="Arial"/>
          <w:sz w:val="22"/>
          <w:szCs w:val="22"/>
        </w:rPr>
      </w:pPr>
      <w:r w:rsidRPr="008B7C3F">
        <w:rPr>
          <w:rFonts w:ascii="Arial" w:hAnsi="Arial" w:cs="Arial"/>
          <w:sz w:val="22"/>
          <w:szCs w:val="22"/>
        </w:rPr>
        <w:t>Application No:  200802690-8</w:t>
      </w:r>
    </w:p>
    <w:p w:rsidR="000E7F27" w:rsidRPr="008B7C3F" w:rsidRDefault="000E7F27" w:rsidP="000E7F27">
      <w:pPr>
        <w:jc w:val="both"/>
        <w:rPr>
          <w:rFonts w:ascii="Arial" w:hAnsi="Arial" w:cs="Arial"/>
          <w:sz w:val="22"/>
          <w:szCs w:val="22"/>
        </w:rPr>
      </w:pPr>
      <w:r w:rsidRPr="008B7C3F">
        <w:rPr>
          <w:rFonts w:ascii="Arial" w:hAnsi="Arial" w:cs="Arial"/>
          <w:sz w:val="22"/>
          <w:szCs w:val="22"/>
        </w:rPr>
        <w:t>Date of Filing:  17 October 2006</w:t>
      </w:r>
    </w:p>
    <w:p w:rsidR="000E7F27" w:rsidRPr="008B7C3F" w:rsidRDefault="000E7F27" w:rsidP="000E7F27">
      <w:pPr>
        <w:jc w:val="both"/>
        <w:rPr>
          <w:rFonts w:ascii="Arial" w:hAnsi="Arial" w:cs="Arial"/>
          <w:sz w:val="22"/>
          <w:szCs w:val="22"/>
        </w:rPr>
      </w:pPr>
      <w:r w:rsidRPr="008B7C3F">
        <w:rPr>
          <w:rFonts w:ascii="Arial" w:hAnsi="Arial" w:cs="Arial"/>
          <w:sz w:val="22"/>
          <w:szCs w:val="22"/>
        </w:rPr>
        <w:t>Date of Grant:  29 May 2009</w:t>
      </w:r>
    </w:p>
    <w:p w:rsidR="000E7F27" w:rsidRPr="008B7C3F" w:rsidRDefault="000E7F27" w:rsidP="000E7F27">
      <w:pPr>
        <w:tabs>
          <w:tab w:val="left" w:pos="-720"/>
          <w:tab w:val="left" w:pos="432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AE2AD6" w:rsidRPr="008B7C3F" w:rsidRDefault="00AE2AD6" w:rsidP="000E7F27">
      <w:pPr>
        <w:tabs>
          <w:tab w:val="left" w:pos="-720"/>
          <w:tab w:val="left" w:pos="432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8B7C3F">
        <w:rPr>
          <w:rFonts w:ascii="Arial" w:hAnsi="Arial" w:cs="Arial"/>
          <w:b/>
          <w:sz w:val="22"/>
          <w:szCs w:val="22"/>
        </w:rPr>
        <w:t>China:</w:t>
      </w:r>
    </w:p>
    <w:p w:rsidR="00AE2AD6" w:rsidRPr="008B7C3F" w:rsidRDefault="00AE2AD6" w:rsidP="00AE2AD6">
      <w:pPr>
        <w:jc w:val="both"/>
        <w:rPr>
          <w:rFonts w:ascii="Arial" w:hAnsi="Arial" w:cs="Arial"/>
          <w:sz w:val="22"/>
          <w:szCs w:val="22"/>
        </w:rPr>
      </w:pPr>
    </w:p>
    <w:p w:rsidR="00AE2AD6" w:rsidRPr="008B7C3F" w:rsidRDefault="00AE2AD6" w:rsidP="00AE2AD6">
      <w:pPr>
        <w:jc w:val="both"/>
        <w:rPr>
          <w:rFonts w:ascii="Arial" w:hAnsi="Arial" w:cs="Arial"/>
          <w:sz w:val="22"/>
          <w:szCs w:val="22"/>
        </w:rPr>
      </w:pPr>
      <w:r w:rsidRPr="008B7C3F">
        <w:rPr>
          <w:rFonts w:ascii="Arial" w:hAnsi="Arial" w:cs="Arial"/>
          <w:sz w:val="22"/>
          <w:szCs w:val="22"/>
        </w:rPr>
        <w:t xml:space="preserve">Title:  Starter Kit </w:t>
      </w:r>
      <w:proofErr w:type="gramStart"/>
      <w:r w:rsidRPr="008B7C3F">
        <w:rPr>
          <w:rFonts w:ascii="Arial" w:hAnsi="Arial" w:cs="Arial"/>
          <w:sz w:val="22"/>
          <w:szCs w:val="22"/>
        </w:rPr>
        <w:t>For</w:t>
      </w:r>
      <w:proofErr w:type="gramEnd"/>
      <w:r w:rsidRPr="008B7C3F">
        <w:rPr>
          <w:rFonts w:ascii="Arial" w:hAnsi="Arial" w:cs="Arial"/>
          <w:sz w:val="22"/>
          <w:szCs w:val="22"/>
        </w:rPr>
        <w:t xml:space="preserve"> the Production of Pure and High Quality Microalgae</w:t>
      </w:r>
    </w:p>
    <w:p w:rsidR="005845C3" w:rsidRPr="008B7C3F" w:rsidRDefault="00AE2AD6" w:rsidP="00AE2AD6">
      <w:pPr>
        <w:jc w:val="both"/>
        <w:rPr>
          <w:rFonts w:ascii="Arial" w:hAnsi="Arial" w:cs="Arial"/>
          <w:sz w:val="22"/>
          <w:szCs w:val="22"/>
        </w:rPr>
      </w:pPr>
      <w:r w:rsidRPr="008B7C3F">
        <w:rPr>
          <w:rFonts w:ascii="Arial" w:hAnsi="Arial" w:cs="Arial"/>
          <w:sz w:val="22"/>
          <w:szCs w:val="22"/>
        </w:rPr>
        <w:t xml:space="preserve">Application No:  </w:t>
      </w:r>
      <w:r w:rsidR="005845C3" w:rsidRPr="008B7C3F">
        <w:rPr>
          <w:rFonts w:ascii="Arial" w:hAnsi="Arial" w:cs="Arial"/>
          <w:sz w:val="22"/>
          <w:szCs w:val="22"/>
        </w:rPr>
        <w:t>200680038448.6</w:t>
      </w:r>
    </w:p>
    <w:p w:rsidR="00AE2AD6" w:rsidRPr="008B7C3F" w:rsidRDefault="00DC0903" w:rsidP="00AE2AD6">
      <w:pPr>
        <w:jc w:val="both"/>
        <w:rPr>
          <w:rFonts w:ascii="Arial" w:hAnsi="Arial" w:cs="Arial"/>
          <w:sz w:val="22"/>
          <w:szCs w:val="22"/>
        </w:rPr>
      </w:pPr>
      <w:r w:rsidRPr="008B7C3F">
        <w:rPr>
          <w:rFonts w:ascii="Arial" w:hAnsi="Arial" w:cs="Arial"/>
          <w:sz w:val="22"/>
          <w:szCs w:val="22"/>
        </w:rPr>
        <w:t>Application Date</w:t>
      </w:r>
      <w:r w:rsidR="00AE2AD6" w:rsidRPr="008B7C3F">
        <w:rPr>
          <w:rFonts w:ascii="Arial" w:hAnsi="Arial" w:cs="Arial"/>
          <w:sz w:val="22"/>
          <w:szCs w:val="22"/>
        </w:rPr>
        <w:t>:  17 October 2006</w:t>
      </w:r>
    </w:p>
    <w:p w:rsidR="00AE2AD6" w:rsidRPr="008B7C3F" w:rsidRDefault="00AE2AD6" w:rsidP="00AE2AD6">
      <w:pPr>
        <w:jc w:val="both"/>
        <w:rPr>
          <w:rFonts w:ascii="Arial" w:hAnsi="Arial" w:cs="Arial"/>
          <w:sz w:val="22"/>
          <w:szCs w:val="22"/>
        </w:rPr>
      </w:pPr>
      <w:r w:rsidRPr="008B7C3F">
        <w:rPr>
          <w:rFonts w:ascii="Arial" w:hAnsi="Arial" w:cs="Arial"/>
          <w:sz w:val="22"/>
          <w:szCs w:val="22"/>
        </w:rPr>
        <w:t xml:space="preserve">Date of Grant:  </w:t>
      </w:r>
      <w:r w:rsidR="005845C3" w:rsidRPr="008B7C3F">
        <w:rPr>
          <w:rFonts w:ascii="Arial" w:hAnsi="Arial" w:cs="Arial"/>
          <w:sz w:val="22"/>
          <w:szCs w:val="22"/>
        </w:rPr>
        <w:t>10 Aug 2011</w:t>
      </w:r>
    </w:p>
    <w:p w:rsidR="00AE2AD6" w:rsidRPr="008B7C3F" w:rsidRDefault="005845C3" w:rsidP="005845C3">
      <w:pPr>
        <w:jc w:val="both"/>
        <w:rPr>
          <w:rFonts w:ascii="Arial" w:hAnsi="Arial" w:cs="Arial"/>
          <w:sz w:val="22"/>
          <w:szCs w:val="22"/>
        </w:rPr>
      </w:pPr>
      <w:r w:rsidRPr="008B7C3F">
        <w:rPr>
          <w:rFonts w:ascii="Arial" w:hAnsi="Arial" w:cs="Arial"/>
          <w:sz w:val="22"/>
          <w:szCs w:val="22"/>
        </w:rPr>
        <w:lastRenderedPageBreak/>
        <w:t xml:space="preserve">Patent </w:t>
      </w:r>
      <w:r w:rsidR="00017A84" w:rsidRPr="008B7C3F">
        <w:rPr>
          <w:rFonts w:ascii="Arial" w:hAnsi="Arial" w:cs="Arial"/>
          <w:sz w:val="22"/>
          <w:szCs w:val="22"/>
        </w:rPr>
        <w:t xml:space="preserve">Registration </w:t>
      </w:r>
      <w:r w:rsidRPr="008B7C3F">
        <w:rPr>
          <w:rFonts w:ascii="Arial" w:hAnsi="Arial" w:cs="Arial"/>
          <w:sz w:val="22"/>
          <w:szCs w:val="22"/>
        </w:rPr>
        <w:t>No.: CN1012920238</w:t>
      </w:r>
    </w:p>
    <w:p w:rsidR="00BC761C" w:rsidRPr="008B7C3F" w:rsidRDefault="00BC761C" w:rsidP="005845C3">
      <w:pPr>
        <w:jc w:val="both"/>
        <w:rPr>
          <w:rFonts w:ascii="Arial" w:hAnsi="Arial" w:cs="Arial"/>
          <w:sz w:val="22"/>
          <w:szCs w:val="22"/>
        </w:rPr>
      </w:pPr>
    </w:p>
    <w:p w:rsidR="00BC761C" w:rsidRPr="008B7C3F" w:rsidRDefault="00BC761C" w:rsidP="00BC761C">
      <w:pPr>
        <w:tabs>
          <w:tab w:val="left" w:pos="-720"/>
          <w:tab w:val="left" w:pos="432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8B7C3F">
        <w:rPr>
          <w:rFonts w:ascii="Arial" w:hAnsi="Arial" w:cs="Arial"/>
          <w:b/>
          <w:sz w:val="22"/>
          <w:szCs w:val="22"/>
        </w:rPr>
        <w:t>Hong Kong:</w:t>
      </w:r>
    </w:p>
    <w:p w:rsidR="00BC761C" w:rsidRPr="008B7C3F" w:rsidRDefault="00BC761C" w:rsidP="00BC761C">
      <w:pPr>
        <w:jc w:val="both"/>
        <w:rPr>
          <w:rFonts w:ascii="Arial" w:hAnsi="Arial" w:cs="Arial"/>
          <w:sz w:val="22"/>
          <w:szCs w:val="22"/>
        </w:rPr>
      </w:pPr>
    </w:p>
    <w:p w:rsidR="00BC761C" w:rsidRPr="008B7C3F" w:rsidRDefault="00BC761C" w:rsidP="00BC761C">
      <w:pPr>
        <w:jc w:val="both"/>
        <w:rPr>
          <w:rFonts w:ascii="Arial" w:hAnsi="Arial" w:cs="Arial"/>
          <w:sz w:val="22"/>
          <w:szCs w:val="22"/>
        </w:rPr>
      </w:pPr>
      <w:r w:rsidRPr="008B7C3F">
        <w:rPr>
          <w:rFonts w:ascii="Arial" w:hAnsi="Arial" w:cs="Arial"/>
          <w:sz w:val="22"/>
          <w:szCs w:val="22"/>
        </w:rPr>
        <w:t xml:space="preserve">Title:  Starter Kit </w:t>
      </w:r>
      <w:proofErr w:type="gramStart"/>
      <w:r w:rsidRPr="008B7C3F">
        <w:rPr>
          <w:rFonts w:ascii="Arial" w:hAnsi="Arial" w:cs="Arial"/>
          <w:sz w:val="22"/>
          <w:szCs w:val="22"/>
        </w:rPr>
        <w:t>For</w:t>
      </w:r>
      <w:proofErr w:type="gramEnd"/>
      <w:r w:rsidRPr="008B7C3F">
        <w:rPr>
          <w:rFonts w:ascii="Arial" w:hAnsi="Arial" w:cs="Arial"/>
          <w:sz w:val="22"/>
          <w:szCs w:val="22"/>
        </w:rPr>
        <w:t xml:space="preserve"> the Production of Pure and High Quality Microalgae</w:t>
      </w:r>
    </w:p>
    <w:p w:rsidR="00BC761C" w:rsidRPr="008B7C3F" w:rsidRDefault="00BC761C" w:rsidP="00BC761C">
      <w:pPr>
        <w:jc w:val="both"/>
        <w:rPr>
          <w:rFonts w:ascii="Arial" w:hAnsi="Arial" w:cs="Arial"/>
          <w:sz w:val="22"/>
          <w:szCs w:val="22"/>
        </w:rPr>
      </w:pPr>
      <w:r w:rsidRPr="008B7C3F">
        <w:rPr>
          <w:rFonts w:ascii="Arial" w:hAnsi="Arial" w:cs="Arial"/>
          <w:sz w:val="22"/>
          <w:szCs w:val="22"/>
        </w:rPr>
        <w:t xml:space="preserve">Application No:  </w:t>
      </w:r>
      <w:r w:rsidR="00DC0903" w:rsidRPr="008B7C3F">
        <w:rPr>
          <w:rFonts w:ascii="Arial" w:hAnsi="Arial" w:cs="Arial"/>
          <w:sz w:val="22"/>
          <w:szCs w:val="22"/>
        </w:rPr>
        <w:t>09102081.7</w:t>
      </w:r>
    </w:p>
    <w:p w:rsidR="00BC761C" w:rsidRPr="008B7C3F" w:rsidRDefault="00DC0903" w:rsidP="00BC761C">
      <w:pPr>
        <w:jc w:val="both"/>
        <w:rPr>
          <w:rFonts w:ascii="Arial" w:hAnsi="Arial" w:cs="Arial"/>
          <w:sz w:val="22"/>
          <w:szCs w:val="22"/>
        </w:rPr>
      </w:pPr>
      <w:r w:rsidRPr="008B7C3F">
        <w:rPr>
          <w:rFonts w:ascii="Arial" w:hAnsi="Arial" w:cs="Arial"/>
          <w:sz w:val="22"/>
          <w:szCs w:val="22"/>
        </w:rPr>
        <w:t>Registration Date</w:t>
      </w:r>
      <w:r w:rsidR="00BC761C" w:rsidRPr="008B7C3F">
        <w:rPr>
          <w:rFonts w:ascii="Arial" w:hAnsi="Arial" w:cs="Arial"/>
          <w:sz w:val="22"/>
          <w:szCs w:val="22"/>
        </w:rPr>
        <w:t>:  17 October 2006</w:t>
      </w:r>
    </w:p>
    <w:p w:rsidR="00BC761C" w:rsidRPr="008B7C3F" w:rsidRDefault="00BC761C" w:rsidP="00BC761C">
      <w:pPr>
        <w:jc w:val="both"/>
        <w:rPr>
          <w:rFonts w:ascii="Arial" w:hAnsi="Arial" w:cs="Arial"/>
          <w:sz w:val="22"/>
          <w:szCs w:val="22"/>
        </w:rPr>
      </w:pPr>
      <w:r w:rsidRPr="008B7C3F">
        <w:rPr>
          <w:rFonts w:ascii="Arial" w:hAnsi="Arial" w:cs="Arial"/>
          <w:sz w:val="22"/>
          <w:szCs w:val="22"/>
        </w:rPr>
        <w:t>Grant</w:t>
      </w:r>
      <w:r w:rsidR="00DC0903" w:rsidRPr="008B7C3F">
        <w:rPr>
          <w:rFonts w:ascii="Arial" w:hAnsi="Arial" w:cs="Arial"/>
          <w:sz w:val="22"/>
          <w:szCs w:val="22"/>
        </w:rPr>
        <w:t xml:space="preserve"> Date</w:t>
      </w:r>
      <w:r w:rsidRPr="008B7C3F">
        <w:rPr>
          <w:rFonts w:ascii="Arial" w:hAnsi="Arial" w:cs="Arial"/>
          <w:sz w:val="22"/>
          <w:szCs w:val="22"/>
        </w:rPr>
        <w:t xml:space="preserve">:  </w:t>
      </w:r>
      <w:r w:rsidR="00DC0903" w:rsidRPr="008B7C3F">
        <w:rPr>
          <w:rFonts w:ascii="Arial" w:hAnsi="Arial" w:cs="Arial"/>
          <w:sz w:val="22"/>
          <w:szCs w:val="22"/>
        </w:rPr>
        <w:t xml:space="preserve">23 </w:t>
      </w:r>
      <w:proofErr w:type="spellStart"/>
      <w:proofErr w:type="gramStart"/>
      <w:r w:rsidR="00DC0903" w:rsidRPr="008B7C3F">
        <w:rPr>
          <w:rFonts w:ascii="Arial" w:hAnsi="Arial" w:cs="Arial"/>
          <w:sz w:val="22"/>
          <w:szCs w:val="22"/>
        </w:rPr>
        <w:t>Disember</w:t>
      </w:r>
      <w:proofErr w:type="spellEnd"/>
      <w:proofErr w:type="gramEnd"/>
      <w:r w:rsidR="00DC0903" w:rsidRPr="008B7C3F">
        <w:rPr>
          <w:rFonts w:ascii="Arial" w:hAnsi="Arial" w:cs="Arial"/>
          <w:sz w:val="22"/>
          <w:szCs w:val="22"/>
        </w:rPr>
        <w:t xml:space="preserve"> </w:t>
      </w:r>
      <w:r w:rsidRPr="008B7C3F">
        <w:rPr>
          <w:rFonts w:ascii="Arial" w:hAnsi="Arial" w:cs="Arial"/>
          <w:sz w:val="22"/>
          <w:szCs w:val="22"/>
        </w:rPr>
        <w:t>2011</w:t>
      </w:r>
    </w:p>
    <w:p w:rsidR="00BC761C" w:rsidRDefault="00BC761C" w:rsidP="00BC761C">
      <w:pPr>
        <w:jc w:val="both"/>
        <w:rPr>
          <w:rFonts w:ascii="Arial" w:hAnsi="Arial" w:cs="Arial"/>
          <w:sz w:val="22"/>
          <w:szCs w:val="22"/>
        </w:rPr>
      </w:pPr>
      <w:r w:rsidRPr="008B7C3F">
        <w:rPr>
          <w:rFonts w:ascii="Arial" w:hAnsi="Arial" w:cs="Arial"/>
          <w:sz w:val="22"/>
          <w:szCs w:val="22"/>
        </w:rPr>
        <w:t xml:space="preserve">Patent </w:t>
      </w:r>
      <w:r w:rsidR="00DC0903" w:rsidRPr="008B7C3F">
        <w:rPr>
          <w:rFonts w:ascii="Arial" w:hAnsi="Arial" w:cs="Arial"/>
          <w:sz w:val="22"/>
          <w:szCs w:val="22"/>
        </w:rPr>
        <w:t xml:space="preserve">Registration </w:t>
      </w:r>
      <w:r w:rsidRPr="008B7C3F">
        <w:rPr>
          <w:rFonts w:ascii="Arial" w:hAnsi="Arial" w:cs="Arial"/>
          <w:sz w:val="22"/>
          <w:szCs w:val="22"/>
        </w:rPr>
        <w:t xml:space="preserve">No.: </w:t>
      </w:r>
      <w:r w:rsidR="00DC0903" w:rsidRPr="008B7C3F">
        <w:rPr>
          <w:rFonts w:ascii="Arial" w:hAnsi="Arial" w:cs="Arial"/>
          <w:sz w:val="22"/>
          <w:szCs w:val="22"/>
        </w:rPr>
        <w:t>HK1122064</w:t>
      </w:r>
    </w:p>
    <w:p w:rsidR="00013069" w:rsidRDefault="00013069" w:rsidP="00BC761C">
      <w:pPr>
        <w:jc w:val="both"/>
        <w:rPr>
          <w:rFonts w:ascii="Arial" w:hAnsi="Arial" w:cs="Arial"/>
          <w:sz w:val="22"/>
          <w:szCs w:val="22"/>
        </w:rPr>
      </w:pPr>
    </w:p>
    <w:p w:rsidR="00013069" w:rsidRPr="008B7C3F" w:rsidRDefault="00013069" w:rsidP="00013069">
      <w:pPr>
        <w:tabs>
          <w:tab w:val="left" w:pos="-720"/>
          <w:tab w:val="left" w:pos="432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Philippines </w:t>
      </w:r>
      <w:r w:rsidRPr="008B7C3F">
        <w:rPr>
          <w:rFonts w:ascii="Arial" w:hAnsi="Arial" w:cs="Arial"/>
          <w:b/>
          <w:sz w:val="22"/>
          <w:szCs w:val="22"/>
        </w:rPr>
        <w:t>:</w:t>
      </w:r>
      <w:proofErr w:type="gramEnd"/>
    </w:p>
    <w:p w:rsidR="00013069" w:rsidRPr="008B7C3F" w:rsidRDefault="00013069" w:rsidP="00013069">
      <w:pPr>
        <w:jc w:val="both"/>
        <w:rPr>
          <w:rFonts w:ascii="Arial" w:hAnsi="Arial" w:cs="Arial"/>
          <w:sz w:val="22"/>
          <w:szCs w:val="22"/>
        </w:rPr>
      </w:pPr>
    </w:p>
    <w:p w:rsidR="00013069" w:rsidRDefault="00013069" w:rsidP="00013069">
      <w:pPr>
        <w:jc w:val="both"/>
        <w:rPr>
          <w:rFonts w:ascii="Arial" w:hAnsi="Arial" w:cs="Arial"/>
          <w:sz w:val="22"/>
          <w:szCs w:val="22"/>
        </w:rPr>
      </w:pPr>
      <w:r w:rsidRPr="008B7C3F">
        <w:rPr>
          <w:rFonts w:ascii="Arial" w:hAnsi="Arial" w:cs="Arial"/>
          <w:sz w:val="22"/>
          <w:szCs w:val="22"/>
        </w:rPr>
        <w:t xml:space="preserve">Title:  Starter Kit </w:t>
      </w:r>
      <w:proofErr w:type="gramStart"/>
      <w:r w:rsidRPr="008B7C3F">
        <w:rPr>
          <w:rFonts w:ascii="Arial" w:hAnsi="Arial" w:cs="Arial"/>
          <w:sz w:val="22"/>
          <w:szCs w:val="22"/>
        </w:rPr>
        <w:t>For</w:t>
      </w:r>
      <w:proofErr w:type="gramEnd"/>
      <w:r w:rsidRPr="008B7C3F">
        <w:rPr>
          <w:rFonts w:ascii="Arial" w:hAnsi="Arial" w:cs="Arial"/>
          <w:sz w:val="22"/>
          <w:szCs w:val="22"/>
        </w:rPr>
        <w:t xml:space="preserve"> the Production of Pure and High Quality Microalgae</w:t>
      </w:r>
    </w:p>
    <w:p w:rsidR="003D4900" w:rsidRDefault="003D4900" w:rsidP="000130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International Filing Date: 17 Oct. 2006</w:t>
      </w:r>
    </w:p>
    <w:p w:rsidR="001613FD" w:rsidRDefault="001613FD" w:rsidP="000130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International Publication Date: 26 Apr. 2007</w:t>
      </w:r>
    </w:p>
    <w:p w:rsidR="001613FD" w:rsidRPr="008B7C3F" w:rsidRDefault="001613FD" w:rsidP="000130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International Application No: </w:t>
      </w:r>
      <w:proofErr w:type="spellStart"/>
      <w:r>
        <w:rPr>
          <w:rFonts w:ascii="Arial" w:hAnsi="Arial" w:cs="Arial"/>
          <w:sz w:val="22"/>
          <w:szCs w:val="22"/>
        </w:rPr>
        <w:t>PCT</w:t>
      </w:r>
      <w:proofErr w:type="spellEnd"/>
      <w:r>
        <w:rPr>
          <w:rFonts w:ascii="Arial" w:hAnsi="Arial" w:cs="Arial"/>
          <w:sz w:val="22"/>
          <w:szCs w:val="22"/>
        </w:rPr>
        <w:t>/MY2006/000019</w:t>
      </w:r>
    </w:p>
    <w:p w:rsidR="003D4900" w:rsidRDefault="003D4900" w:rsidP="000130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Issue</w:t>
      </w:r>
      <w:r w:rsidR="00013069" w:rsidRPr="008B7C3F">
        <w:rPr>
          <w:rFonts w:ascii="Arial" w:hAnsi="Arial" w:cs="Arial"/>
          <w:sz w:val="22"/>
          <w:szCs w:val="22"/>
        </w:rPr>
        <w:t xml:space="preserve"> Date:  2</w:t>
      </w:r>
      <w:r>
        <w:rPr>
          <w:rFonts w:ascii="Arial" w:hAnsi="Arial" w:cs="Arial"/>
          <w:sz w:val="22"/>
          <w:szCs w:val="22"/>
        </w:rPr>
        <w:t>9 November 2013</w:t>
      </w:r>
    </w:p>
    <w:p w:rsidR="00013069" w:rsidRDefault="00013069" w:rsidP="00013069">
      <w:pPr>
        <w:jc w:val="both"/>
        <w:rPr>
          <w:rFonts w:ascii="Arial" w:hAnsi="Arial" w:cs="Arial"/>
          <w:sz w:val="22"/>
          <w:szCs w:val="22"/>
        </w:rPr>
      </w:pPr>
      <w:r w:rsidRPr="008B7C3F">
        <w:rPr>
          <w:rFonts w:ascii="Arial" w:hAnsi="Arial" w:cs="Arial"/>
          <w:sz w:val="22"/>
          <w:szCs w:val="22"/>
        </w:rPr>
        <w:t xml:space="preserve">Patent No.: </w:t>
      </w:r>
      <w:r w:rsidR="003D4900">
        <w:rPr>
          <w:rFonts w:ascii="Arial" w:hAnsi="Arial" w:cs="Arial"/>
          <w:sz w:val="22"/>
          <w:szCs w:val="22"/>
        </w:rPr>
        <w:t>Invention 1/2008/500883</w:t>
      </w:r>
    </w:p>
    <w:p w:rsidR="00BC761C" w:rsidRPr="008B7C3F" w:rsidRDefault="00BC761C" w:rsidP="00BC761C">
      <w:pPr>
        <w:jc w:val="both"/>
        <w:rPr>
          <w:rFonts w:ascii="Arial" w:hAnsi="Arial" w:cs="Arial"/>
          <w:sz w:val="22"/>
          <w:szCs w:val="22"/>
        </w:rPr>
      </w:pPr>
    </w:p>
    <w:p w:rsidR="00BC761C" w:rsidRPr="008B7C3F" w:rsidRDefault="00BC761C" w:rsidP="005845C3">
      <w:pPr>
        <w:jc w:val="both"/>
        <w:rPr>
          <w:rFonts w:ascii="Arial" w:hAnsi="Arial" w:cs="Arial"/>
          <w:sz w:val="22"/>
          <w:szCs w:val="22"/>
        </w:rPr>
      </w:pPr>
    </w:p>
    <w:p w:rsidR="001E38F6" w:rsidRPr="008B7C3F" w:rsidRDefault="001E38F6" w:rsidP="001E38F6">
      <w:pPr>
        <w:jc w:val="both"/>
        <w:rPr>
          <w:rFonts w:ascii="Arial" w:hAnsi="Arial" w:cs="Arial"/>
          <w:b/>
          <w:sz w:val="22"/>
          <w:szCs w:val="22"/>
        </w:rPr>
      </w:pPr>
      <w:r w:rsidRPr="008B7C3F">
        <w:rPr>
          <w:rFonts w:ascii="Arial" w:hAnsi="Arial" w:cs="Arial"/>
          <w:b/>
          <w:sz w:val="22"/>
          <w:szCs w:val="22"/>
        </w:rPr>
        <w:t>Trade Mark</w:t>
      </w:r>
    </w:p>
    <w:p w:rsidR="001E38F6" w:rsidRPr="008B7C3F" w:rsidRDefault="001E38F6" w:rsidP="001E38F6">
      <w:pPr>
        <w:jc w:val="both"/>
        <w:rPr>
          <w:rFonts w:ascii="Arial" w:hAnsi="Arial" w:cs="Arial"/>
          <w:sz w:val="22"/>
          <w:szCs w:val="22"/>
        </w:rPr>
      </w:pPr>
    </w:p>
    <w:p w:rsidR="001E38F6" w:rsidRDefault="001E38F6" w:rsidP="008C3168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B7C3F">
        <w:rPr>
          <w:rFonts w:ascii="Arial" w:hAnsi="Arial" w:cs="Arial"/>
          <w:sz w:val="22"/>
          <w:szCs w:val="22"/>
        </w:rPr>
        <w:t>MASgrow</w:t>
      </w:r>
      <w:r w:rsidRPr="008B7C3F">
        <w:rPr>
          <w:rFonts w:ascii="Arial" w:hAnsi="Arial" w:cs="Arial"/>
          <w:sz w:val="22"/>
          <w:szCs w:val="22"/>
          <w:vertAlign w:val="superscript"/>
        </w:rPr>
        <w:t>TM</w:t>
      </w:r>
      <w:proofErr w:type="spellEnd"/>
      <w:r w:rsidRPr="008B7C3F">
        <w:rPr>
          <w:rFonts w:ascii="Arial" w:hAnsi="Arial" w:cs="Arial"/>
          <w:sz w:val="22"/>
          <w:szCs w:val="22"/>
        </w:rPr>
        <w:t xml:space="preserve"> </w:t>
      </w:r>
    </w:p>
    <w:p w:rsidR="008C3168" w:rsidRPr="008C3168" w:rsidRDefault="008C3168" w:rsidP="001E38F6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C3168">
        <w:rPr>
          <w:rFonts w:ascii="Arial" w:hAnsi="Arial" w:cs="Arial"/>
          <w:sz w:val="22"/>
          <w:szCs w:val="22"/>
        </w:rPr>
        <w:t>Koramitus</w:t>
      </w:r>
      <w:r w:rsidRPr="008C3168">
        <w:rPr>
          <w:rFonts w:ascii="Arial" w:hAnsi="Arial" w:cs="Arial"/>
          <w:sz w:val="22"/>
          <w:szCs w:val="22"/>
          <w:vertAlign w:val="superscript"/>
        </w:rPr>
        <w:t>TM</w:t>
      </w:r>
      <w:proofErr w:type="spellEnd"/>
      <w:r w:rsidR="008B0E19">
        <w:rPr>
          <w:rFonts w:ascii="Arial" w:hAnsi="Arial" w:cs="Arial"/>
          <w:sz w:val="22"/>
          <w:szCs w:val="22"/>
        </w:rPr>
        <w:t xml:space="preserve"> </w:t>
      </w:r>
    </w:p>
    <w:p w:rsidR="008C3168" w:rsidRDefault="008C3168" w:rsidP="001E38F6">
      <w:pPr>
        <w:jc w:val="both"/>
        <w:rPr>
          <w:rFonts w:ascii="Arial" w:hAnsi="Arial" w:cs="Arial"/>
          <w:sz w:val="22"/>
          <w:szCs w:val="22"/>
        </w:rPr>
      </w:pPr>
    </w:p>
    <w:p w:rsidR="008C3168" w:rsidRPr="008C3168" w:rsidRDefault="008C3168" w:rsidP="001E38F6">
      <w:pPr>
        <w:jc w:val="both"/>
        <w:rPr>
          <w:rFonts w:ascii="Arial" w:hAnsi="Arial" w:cs="Arial"/>
          <w:b/>
          <w:sz w:val="22"/>
          <w:szCs w:val="22"/>
        </w:rPr>
      </w:pPr>
      <w:r w:rsidRPr="008C3168">
        <w:rPr>
          <w:rFonts w:ascii="Arial" w:hAnsi="Arial" w:cs="Arial"/>
          <w:b/>
          <w:sz w:val="22"/>
          <w:szCs w:val="22"/>
        </w:rPr>
        <w:t>Commercialization</w:t>
      </w:r>
    </w:p>
    <w:p w:rsidR="0093699A" w:rsidRPr="008B7C3F" w:rsidRDefault="008C3168" w:rsidP="001E38F6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Koragen</w:t>
      </w:r>
      <w:proofErr w:type="spellEnd"/>
      <w:r>
        <w:rPr>
          <w:rFonts w:ascii="Arial" w:hAnsi="Arial" w:cs="Arial"/>
          <w:sz w:val="22"/>
          <w:szCs w:val="22"/>
        </w:rPr>
        <w:t xml:space="preserve"> (M) </w:t>
      </w:r>
      <w:proofErr w:type="spellStart"/>
      <w:r>
        <w:rPr>
          <w:rFonts w:ascii="Arial" w:hAnsi="Arial" w:cs="Arial"/>
          <w:sz w:val="22"/>
          <w:szCs w:val="22"/>
        </w:rPr>
        <w:t>Sdn</w:t>
      </w:r>
      <w:proofErr w:type="spellEnd"/>
      <w:r>
        <w:rPr>
          <w:rFonts w:ascii="Arial" w:hAnsi="Arial" w:cs="Arial"/>
          <w:sz w:val="22"/>
          <w:szCs w:val="22"/>
        </w:rPr>
        <w:t xml:space="preserve"> Bhd.</w:t>
      </w:r>
      <w:proofErr w:type="gramEnd"/>
    </w:p>
    <w:p w:rsidR="001E38F6" w:rsidRPr="008B7C3F" w:rsidRDefault="001E38F6" w:rsidP="001E38F6">
      <w:pPr>
        <w:rPr>
          <w:rFonts w:ascii="Arial" w:hAnsi="Arial" w:cs="Arial"/>
          <w:bCs/>
          <w:sz w:val="22"/>
          <w:szCs w:val="22"/>
        </w:rPr>
      </w:pPr>
    </w:p>
    <w:sectPr w:rsidR="001E38F6" w:rsidRPr="008B7C3F" w:rsidSect="00CA6D6A">
      <w:footerReference w:type="even" r:id="rId10"/>
      <w:footerReference w:type="default" r:id="rId11"/>
      <w:pgSz w:w="11909" w:h="16834" w:code="9"/>
      <w:pgMar w:top="1152" w:right="1440" w:bottom="634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4A" w:rsidRDefault="002D364A">
      <w:r>
        <w:separator/>
      </w:r>
    </w:p>
  </w:endnote>
  <w:endnote w:type="continuationSeparator" w:id="0">
    <w:p w:rsidR="002D364A" w:rsidRDefault="002D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93" w:rsidRDefault="002C00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C0093" w:rsidRDefault="002C00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93" w:rsidRDefault="002C00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2A9E">
      <w:rPr>
        <w:rStyle w:val="PageNumber"/>
        <w:noProof/>
      </w:rPr>
      <w:t>1</w:t>
    </w:r>
    <w:r>
      <w:rPr>
        <w:rStyle w:val="PageNumber"/>
      </w:rPr>
      <w:fldChar w:fldCharType="end"/>
    </w:r>
  </w:p>
  <w:p w:rsidR="002C0093" w:rsidRDefault="002C00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4A" w:rsidRDefault="002D364A">
      <w:r>
        <w:separator/>
      </w:r>
    </w:p>
  </w:footnote>
  <w:footnote w:type="continuationSeparator" w:id="0">
    <w:p w:rsidR="002D364A" w:rsidRDefault="002D3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864"/>
    <w:multiLevelType w:val="singleLevel"/>
    <w:tmpl w:val="CE8A2E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8B65DF6"/>
    <w:multiLevelType w:val="hybridMultilevel"/>
    <w:tmpl w:val="1982D26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1346B"/>
    <w:multiLevelType w:val="hybridMultilevel"/>
    <w:tmpl w:val="B09A8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635E5"/>
    <w:multiLevelType w:val="hybridMultilevel"/>
    <w:tmpl w:val="BEE4B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C6F62"/>
    <w:multiLevelType w:val="hybridMultilevel"/>
    <w:tmpl w:val="66C06758"/>
    <w:lvl w:ilvl="0" w:tplc="4409000F">
      <w:start w:val="1"/>
      <w:numFmt w:val="decimal"/>
      <w:lvlText w:val="%1."/>
      <w:lvlJc w:val="left"/>
      <w:pPr>
        <w:ind w:left="1440" w:hanging="360"/>
      </w:pPr>
    </w:lvl>
    <w:lvl w:ilvl="1" w:tplc="44090019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AF4A59"/>
    <w:multiLevelType w:val="hybridMultilevel"/>
    <w:tmpl w:val="AF1694A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B5445"/>
    <w:multiLevelType w:val="hybridMultilevel"/>
    <w:tmpl w:val="EFE82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1F7BA5"/>
    <w:multiLevelType w:val="singleLevel"/>
    <w:tmpl w:val="69B26590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931273F"/>
    <w:multiLevelType w:val="hybridMultilevel"/>
    <w:tmpl w:val="B09A8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D541D"/>
    <w:multiLevelType w:val="hybridMultilevel"/>
    <w:tmpl w:val="3EF23D66"/>
    <w:lvl w:ilvl="0" w:tplc="19CE41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AD7C4A"/>
    <w:multiLevelType w:val="hybridMultilevel"/>
    <w:tmpl w:val="D0EEB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F7EC8"/>
    <w:multiLevelType w:val="hybridMultilevel"/>
    <w:tmpl w:val="11A0700A"/>
    <w:lvl w:ilvl="0" w:tplc="941445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653BB"/>
    <w:multiLevelType w:val="hybridMultilevel"/>
    <w:tmpl w:val="BEE4B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32611"/>
    <w:multiLevelType w:val="hybridMultilevel"/>
    <w:tmpl w:val="1A2EB49A"/>
    <w:lvl w:ilvl="0" w:tplc="04090011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AB0EA0"/>
    <w:multiLevelType w:val="multilevel"/>
    <w:tmpl w:val="6796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8B0D61"/>
    <w:multiLevelType w:val="hybridMultilevel"/>
    <w:tmpl w:val="476EA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C7BC6"/>
    <w:multiLevelType w:val="hybridMultilevel"/>
    <w:tmpl w:val="04F22044"/>
    <w:lvl w:ilvl="0" w:tplc="7A9ACF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8674C"/>
    <w:multiLevelType w:val="hybridMultilevel"/>
    <w:tmpl w:val="1F7ADC7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2E116B83"/>
    <w:multiLevelType w:val="hybridMultilevel"/>
    <w:tmpl w:val="FB36F43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05644"/>
    <w:multiLevelType w:val="hybridMultilevel"/>
    <w:tmpl w:val="F23EC17C"/>
    <w:lvl w:ilvl="0" w:tplc="5930D8F4">
      <w:start w:val="1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8960700"/>
    <w:multiLevelType w:val="hybridMultilevel"/>
    <w:tmpl w:val="8D6C0E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C2661E"/>
    <w:multiLevelType w:val="hybridMultilevel"/>
    <w:tmpl w:val="65A03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626AD"/>
    <w:multiLevelType w:val="hybridMultilevel"/>
    <w:tmpl w:val="F23EC17C"/>
    <w:lvl w:ilvl="0" w:tplc="5930D8F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008AE"/>
    <w:multiLevelType w:val="hybridMultilevel"/>
    <w:tmpl w:val="4ACCE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C1307"/>
    <w:multiLevelType w:val="hybridMultilevel"/>
    <w:tmpl w:val="80EED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03F13"/>
    <w:multiLevelType w:val="hybridMultilevel"/>
    <w:tmpl w:val="FA403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3C57E2"/>
    <w:multiLevelType w:val="hybridMultilevel"/>
    <w:tmpl w:val="25AEC9E2"/>
    <w:lvl w:ilvl="0" w:tplc="FFFFFFFF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FD735F1"/>
    <w:multiLevelType w:val="hybridMultilevel"/>
    <w:tmpl w:val="1EBC7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54EC4"/>
    <w:multiLevelType w:val="singleLevel"/>
    <w:tmpl w:val="E8F815B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57FC32B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9740502"/>
    <w:multiLevelType w:val="hybridMultilevel"/>
    <w:tmpl w:val="4FF6191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265F2B"/>
    <w:multiLevelType w:val="singleLevel"/>
    <w:tmpl w:val="87DC950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5ED60B7F"/>
    <w:multiLevelType w:val="hybridMultilevel"/>
    <w:tmpl w:val="C6B21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23E4D"/>
    <w:multiLevelType w:val="hybridMultilevel"/>
    <w:tmpl w:val="83B2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311F6"/>
    <w:multiLevelType w:val="hybridMultilevel"/>
    <w:tmpl w:val="705617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53C26"/>
    <w:multiLevelType w:val="hybridMultilevel"/>
    <w:tmpl w:val="60D07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FE1EC0"/>
    <w:multiLevelType w:val="hybridMultilevel"/>
    <w:tmpl w:val="A144298A"/>
    <w:lvl w:ilvl="0" w:tplc="653AE6B8">
      <w:start w:val="17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653A3F5D"/>
    <w:multiLevelType w:val="multilevel"/>
    <w:tmpl w:val="3D0A1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C924C7"/>
    <w:multiLevelType w:val="hybridMultilevel"/>
    <w:tmpl w:val="19540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87694"/>
    <w:multiLevelType w:val="hybridMultilevel"/>
    <w:tmpl w:val="0060D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9B0952"/>
    <w:multiLevelType w:val="hybridMultilevel"/>
    <w:tmpl w:val="E5E41D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B754A3"/>
    <w:multiLevelType w:val="hybridMultilevel"/>
    <w:tmpl w:val="7CF653F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8C1A12"/>
    <w:multiLevelType w:val="hybridMultilevel"/>
    <w:tmpl w:val="C0EC947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1C447F"/>
    <w:multiLevelType w:val="hybridMultilevel"/>
    <w:tmpl w:val="CD167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E6110"/>
    <w:multiLevelType w:val="multilevel"/>
    <w:tmpl w:val="FC58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6C1A9C"/>
    <w:multiLevelType w:val="hybridMultilevel"/>
    <w:tmpl w:val="F5FA0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0"/>
  </w:num>
  <w:num w:numId="4">
    <w:abstractNumId w:val="7"/>
  </w:num>
  <w:num w:numId="5">
    <w:abstractNumId w:val="29"/>
  </w:num>
  <w:num w:numId="6">
    <w:abstractNumId w:val="17"/>
  </w:num>
  <w:num w:numId="7">
    <w:abstractNumId w:val="41"/>
  </w:num>
  <w:num w:numId="8">
    <w:abstractNumId w:val="30"/>
  </w:num>
  <w:num w:numId="9">
    <w:abstractNumId w:val="40"/>
  </w:num>
  <w:num w:numId="10">
    <w:abstractNumId w:val="38"/>
  </w:num>
  <w:num w:numId="11">
    <w:abstractNumId w:val="39"/>
  </w:num>
  <w:num w:numId="12">
    <w:abstractNumId w:val="15"/>
  </w:num>
  <w:num w:numId="13">
    <w:abstractNumId w:val="6"/>
  </w:num>
  <w:num w:numId="14">
    <w:abstractNumId w:val="20"/>
  </w:num>
  <w:num w:numId="15">
    <w:abstractNumId w:val="25"/>
  </w:num>
  <w:num w:numId="16">
    <w:abstractNumId w:val="42"/>
  </w:num>
  <w:num w:numId="17">
    <w:abstractNumId w:val="11"/>
  </w:num>
  <w:num w:numId="18">
    <w:abstractNumId w:val="43"/>
  </w:num>
  <w:num w:numId="19">
    <w:abstractNumId w:val="21"/>
  </w:num>
  <w:num w:numId="20">
    <w:abstractNumId w:val="2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</w:num>
  <w:num w:numId="23">
    <w:abstractNumId w:val="26"/>
  </w:num>
  <w:num w:numId="24">
    <w:abstractNumId w:val="1"/>
  </w:num>
  <w:num w:numId="25">
    <w:abstractNumId w:val="19"/>
  </w:num>
  <w:num w:numId="26">
    <w:abstractNumId w:val="10"/>
  </w:num>
  <w:num w:numId="27">
    <w:abstractNumId w:val="36"/>
  </w:num>
  <w:num w:numId="28">
    <w:abstractNumId w:val="34"/>
  </w:num>
  <w:num w:numId="29">
    <w:abstractNumId w:val="13"/>
  </w:num>
  <w:num w:numId="30">
    <w:abstractNumId w:val="44"/>
  </w:num>
  <w:num w:numId="31">
    <w:abstractNumId w:val="32"/>
  </w:num>
  <w:num w:numId="32">
    <w:abstractNumId w:val="3"/>
  </w:num>
  <w:num w:numId="33">
    <w:abstractNumId w:val="8"/>
  </w:num>
  <w:num w:numId="34">
    <w:abstractNumId w:val="12"/>
  </w:num>
  <w:num w:numId="35">
    <w:abstractNumId w:val="37"/>
  </w:num>
  <w:num w:numId="36">
    <w:abstractNumId w:val="33"/>
  </w:num>
  <w:num w:numId="37">
    <w:abstractNumId w:val="24"/>
  </w:num>
  <w:num w:numId="38">
    <w:abstractNumId w:val="2"/>
  </w:num>
  <w:num w:numId="39">
    <w:abstractNumId w:val="23"/>
  </w:num>
  <w:num w:numId="40">
    <w:abstractNumId w:val="14"/>
  </w:num>
  <w:num w:numId="41">
    <w:abstractNumId w:val="27"/>
  </w:num>
  <w:num w:numId="42">
    <w:abstractNumId w:val="35"/>
  </w:num>
  <w:num w:numId="43">
    <w:abstractNumId w:val="16"/>
  </w:num>
  <w:num w:numId="44">
    <w:abstractNumId w:val="4"/>
  </w:num>
  <w:num w:numId="45">
    <w:abstractNumId w:val="5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32"/>
    <w:rsid w:val="0000224E"/>
    <w:rsid w:val="00002F8D"/>
    <w:rsid w:val="00004668"/>
    <w:rsid w:val="000059F2"/>
    <w:rsid w:val="00013069"/>
    <w:rsid w:val="00013832"/>
    <w:rsid w:val="000143EA"/>
    <w:rsid w:val="00014C21"/>
    <w:rsid w:val="00017A84"/>
    <w:rsid w:val="00022BDC"/>
    <w:rsid w:val="000265B9"/>
    <w:rsid w:val="000272FD"/>
    <w:rsid w:val="0003103C"/>
    <w:rsid w:val="00031C0B"/>
    <w:rsid w:val="00032EBB"/>
    <w:rsid w:val="0003690F"/>
    <w:rsid w:val="000376C3"/>
    <w:rsid w:val="00041AE5"/>
    <w:rsid w:val="00042275"/>
    <w:rsid w:val="00044D5D"/>
    <w:rsid w:val="000468F0"/>
    <w:rsid w:val="000525C0"/>
    <w:rsid w:val="0006109B"/>
    <w:rsid w:val="00061AB9"/>
    <w:rsid w:val="00064E73"/>
    <w:rsid w:val="00066357"/>
    <w:rsid w:val="000678A7"/>
    <w:rsid w:val="000743D5"/>
    <w:rsid w:val="00077A53"/>
    <w:rsid w:val="0008078B"/>
    <w:rsid w:val="000809B2"/>
    <w:rsid w:val="00080C77"/>
    <w:rsid w:val="00092F70"/>
    <w:rsid w:val="00093994"/>
    <w:rsid w:val="000939FA"/>
    <w:rsid w:val="000941B0"/>
    <w:rsid w:val="0009544B"/>
    <w:rsid w:val="00096C77"/>
    <w:rsid w:val="000A08F6"/>
    <w:rsid w:val="000A1024"/>
    <w:rsid w:val="000A3B5B"/>
    <w:rsid w:val="000A45A4"/>
    <w:rsid w:val="000A4748"/>
    <w:rsid w:val="000A4F2A"/>
    <w:rsid w:val="000B1B6A"/>
    <w:rsid w:val="000B20CE"/>
    <w:rsid w:val="000B3190"/>
    <w:rsid w:val="000B31FC"/>
    <w:rsid w:val="000B442F"/>
    <w:rsid w:val="000B5194"/>
    <w:rsid w:val="000B5B0C"/>
    <w:rsid w:val="000B65E2"/>
    <w:rsid w:val="000B745B"/>
    <w:rsid w:val="000B7BB5"/>
    <w:rsid w:val="000C5E96"/>
    <w:rsid w:val="000C67C7"/>
    <w:rsid w:val="000C6BB9"/>
    <w:rsid w:val="000D06D0"/>
    <w:rsid w:val="000D327C"/>
    <w:rsid w:val="000D5054"/>
    <w:rsid w:val="000D549A"/>
    <w:rsid w:val="000D77C1"/>
    <w:rsid w:val="000E0A85"/>
    <w:rsid w:val="000E3E40"/>
    <w:rsid w:val="000E798F"/>
    <w:rsid w:val="000E7F27"/>
    <w:rsid w:val="000F1424"/>
    <w:rsid w:val="000F2413"/>
    <w:rsid w:val="000F5495"/>
    <w:rsid w:val="000F7788"/>
    <w:rsid w:val="001018FB"/>
    <w:rsid w:val="00101B0E"/>
    <w:rsid w:val="0010502C"/>
    <w:rsid w:val="001056B9"/>
    <w:rsid w:val="00105857"/>
    <w:rsid w:val="00110067"/>
    <w:rsid w:val="00110EED"/>
    <w:rsid w:val="00116C10"/>
    <w:rsid w:val="0011714A"/>
    <w:rsid w:val="00117C58"/>
    <w:rsid w:val="00122AA0"/>
    <w:rsid w:val="0012461B"/>
    <w:rsid w:val="0012557F"/>
    <w:rsid w:val="001278A6"/>
    <w:rsid w:val="00130BCC"/>
    <w:rsid w:val="00136420"/>
    <w:rsid w:val="001402FF"/>
    <w:rsid w:val="0014039C"/>
    <w:rsid w:val="001429B0"/>
    <w:rsid w:val="00145E78"/>
    <w:rsid w:val="0014667D"/>
    <w:rsid w:val="00150B6A"/>
    <w:rsid w:val="00150E4F"/>
    <w:rsid w:val="00152763"/>
    <w:rsid w:val="00153182"/>
    <w:rsid w:val="001560CF"/>
    <w:rsid w:val="00156189"/>
    <w:rsid w:val="00156C45"/>
    <w:rsid w:val="00157E58"/>
    <w:rsid w:val="001613FD"/>
    <w:rsid w:val="001621C9"/>
    <w:rsid w:val="00165CEC"/>
    <w:rsid w:val="001667CE"/>
    <w:rsid w:val="00166F1C"/>
    <w:rsid w:val="00167B8F"/>
    <w:rsid w:val="00170968"/>
    <w:rsid w:val="001726A5"/>
    <w:rsid w:val="00176727"/>
    <w:rsid w:val="00177DD0"/>
    <w:rsid w:val="00180258"/>
    <w:rsid w:val="001826ED"/>
    <w:rsid w:val="00182CC9"/>
    <w:rsid w:val="00183957"/>
    <w:rsid w:val="00183A3F"/>
    <w:rsid w:val="00185FFB"/>
    <w:rsid w:val="00186900"/>
    <w:rsid w:val="00194BF1"/>
    <w:rsid w:val="00194F20"/>
    <w:rsid w:val="00194F4C"/>
    <w:rsid w:val="00195694"/>
    <w:rsid w:val="00195908"/>
    <w:rsid w:val="00196D85"/>
    <w:rsid w:val="001A01A9"/>
    <w:rsid w:val="001A1772"/>
    <w:rsid w:val="001A2519"/>
    <w:rsid w:val="001A374B"/>
    <w:rsid w:val="001A559D"/>
    <w:rsid w:val="001B51DD"/>
    <w:rsid w:val="001B55FA"/>
    <w:rsid w:val="001C10C9"/>
    <w:rsid w:val="001D7549"/>
    <w:rsid w:val="001D75AD"/>
    <w:rsid w:val="001E0E0B"/>
    <w:rsid w:val="001E330B"/>
    <w:rsid w:val="001E38F6"/>
    <w:rsid w:val="001E4635"/>
    <w:rsid w:val="001E51D1"/>
    <w:rsid w:val="001E6741"/>
    <w:rsid w:val="001E74D0"/>
    <w:rsid w:val="001F08FF"/>
    <w:rsid w:val="001F2816"/>
    <w:rsid w:val="001F6191"/>
    <w:rsid w:val="001F683C"/>
    <w:rsid w:val="001F69B0"/>
    <w:rsid w:val="001F7ED8"/>
    <w:rsid w:val="002030A8"/>
    <w:rsid w:val="00203219"/>
    <w:rsid w:val="00204576"/>
    <w:rsid w:val="00205525"/>
    <w:rsid w:val="00205D7F"/>
    <w:rsid w:val="002077F9"/>
    <w:rsid w:val="00207BED"/>
    <w:rsid w:val="0021134C"/>
    <w:rsid w:val="00211B3E"/>
    <w:rsid w:val="00214484"/>
    <w:rsid w:val="00214A2A"/>
    <w:rsid w:val="00217EAB"/>
    <w:rsid w:val="0022380C"/>
    <w:rsid w:val="00224A9A"/>
    <w:rsid w:val="00225E40"/>
    <w:rsid w:val="00226D93"/>
    <w:rsid w:val="0023010F"/>
    <w:rsid w:val="002324AC"/>
    <w:rsid w:val="0023578A"/>
    <w:rsid w:val="00240FEE"/>
    <w:rsid w:val="00245259"/>
    <w:rsid w:val="00245E2B"/>
    <w:rsid w:val="00246B3A"/>
    <w:rsid w:val="00247A0A"/>
    <w:rsid w:val="0025023F"/>
    <w:rsid w:val="00255194"/>
    <w:rsid w:val="00255504"/>
    <w:rsid w:val="00255A5F"/>
    <w:rsid w:val="00260FDC"/>
    <w:rsid w:val="00261B48"/>
    <w:rsid w:val="00262121"/>
    <w:rsid w:val="0026291C"/>
    <w:rsid w:val="002665C0"/>
    <w:rsid w:val="002665F3"/>
    <w:rsid w:val="00266DC8"/>
    <w:rsid w:val="002676C3"/>
    <w:rsid w:val="00270092"/>
    <w:rsid w:val="002702F4"/>
    <w:rsid w:val="00272F6F"/>
    <w:rsid w:val="00273EC7"/>
    <w:rsid w:val="00277491"/>
    <w:rsid w:val="00282B23"/>
    <w:rsid w:val="002834F2"/>
    <w:rsid w:val="00283B25"/>
    <w:rsid w:val="00285672"/>
    <w:rsid w:val="002907DD"/>
    <w:rsid w:val="0029592B"/>
    <w:rsid w:val="00296EEC"/>
    <w:rsid w:val="002A2224"/>
    <w:rsid w:val="002A3235"/>
    <w:rsid w:val="002A6561"/>
    <w:rsid w:val="002B2D0D"/>
    <w:rsid w:val="002B4845"/>
    <w:rsid w:val="002B5FC3"/>
    <w:rsid w:val="002B6766"/>
    <w:rsid w:val="002B6ACF"/>
    <w:rsid w:val="002B6CD6"/>
    <w:rsid w:val="002C0093"/>
    <w:rsid w:val="002C124F"/>
    <w:rsid w:val="002C313D"/>
    <w:rsid w:val="002C5E8B"/>
    <w:rsid w:val="002C6795"/>
    <w:rsid w:val="002C714F"/>
    <w:rsid w:val="002D2D6B"/>
    <w:rsid w:val="002D364A"/>
    <w:rsid w:val="002D51CD"/>
    <w:rsid w:val="002D6447"/>
    <w:rsid w:val="002E2D47"/>
    <w:rsid w:val="002E4C99"/>
    <w:rsid w:val="002F155A"/>
    <w:rsid w:val="002F2411"/>
    <w:rsid w:val="002F36AE"/>
    <w:rsid w:val="002F375B"/>
    <w:rsid w:val="002F3CF3"/>
    <w:rsid w:val="002F46A2"/>
    <w:rsid w:val="002F666E"/>
    <w:rsid w:val="0030069F"/>
    <w:rsid w:val="003010DF"/>
    <w:rsid w:val="00301929"/>
    <w:rsid w:val="003048B4"/>
    <w:rsid w:val="00307416"/>
    <w:rsid w:val="00307608"/>
    <w:rsid w:val="0031029B"/>
    <w:rsid w:val="00315B90"/>
    <w:rsid w:val="0032069E"/>
    <w:rsid w:val="0032357B"/>
    <w:rsid w:val="003250F2"/>
    <w:rsid w:val="0032587F"/>
    <w:rsid w:val="003276EB"/>
    <w:rsid w:val="00331E9F"/>
    <w:rsid w:val="00331F6D"/>
    <w:rsid w:val="003340A5"/>
    <w:rsid w:val="003347F6"/>
    <w:rsid w:val="003364A7"/>
    <w:rsid w:val="0034016F"/>
    <w:rsid w:val="00340B1A"/>
    <w:rsid w:val="00341F65"/>
    <w:rsid w:val="0034284E"/>
    <w:rsid w:val="003437A3"/>
    <w:rsid w:val="00346318"/>
    <w:rsid w:val="0034778F"/>
    <w:rsid w:val="00347FE9"/>
    <w:rsid w:val="0035388E"/>
    <w:rsid w:val="00355561"/>
    <w:rsid w:val="003569BC"/>
    <w:rsid w:val="00356E85"/>
    <w:rsid w:val="00357D9B"/>
    <w:rsid w:val="00357DF6"/>
    <w:rsid w:val="003627FB"/>
    <w:rsid w:val="00363373"/>
    <w:rsid w:val="00363858"/>
    <w:rsid w:val="003648E8"/>
    <w:rsid w:val="00365DA1"/>
    <w:rsid w:val="00370E38"/>
    <w:rsid w:val="00373E9D"/>
    <w:rsid w:val="003749AF"/>
    <w:rsid w:val="00376091"/>
    <w:rsid w:val="0037684D"/>
    <w:rsid w:val="00380CA3"/>
    <w:rsid w:val="00380E16"/>
    <w:rsid w:val="003857F4"/>
    <w:rsid w:val="00386AAF"/>
    <w:rsid w:val="003877C8"/>
    <w:rsid w:val="00390D16"/>
    <w:rsid w:val="003937DA"/>
    <w:rsid w:val="00395B33"/>
    <w:rsid w:val="003A2AB9"/>
    <w:rsid w:val="003A318D"/>
    <w:rsid w:val="003A4069"/>
    <w:rsid w:val="003A43BC"/>
    <w:rsid w:val="003A44BD"/>
    <w:rsid w:val="003A4C1A"/>
    <w:rsid w:val="003B1A7F"/>
    <w:rsid w:val="003B41AD"/>
    <w:rsid w:val="003B458A"/>
    <w:rsid w:val="003B5A9E"/>
    <w:rsid w:val="003C056B"/>
    <w:rsid w:val="003C3A7C"/>
    <w:rsid w:val="003C62AA"/>
    <w:rsid w:val="003C636A"/>
    <w:rsid w:val="003C6377"/>
    <w:rsid w:val="003D0224"/>
    <w:rsid w:val="003D1F2A"/>
    <w:rsid w:val="003D316E"/>
    <w:rsid w:val="003D4900"/>
    <w:rsid w:val="003D7084"/>
    <w:rsid w:val="003D775A"/>
    <w:rsid w:val="003D7AC0"/>
    <w:rsid w:val="003E01DE"/>
    <w:rsid w:val="003E054C"/>
    <w:rsid w:val="003E53A1"/>
    <w:rsid w:val="003E5596"/>
    <w:rsid w:val="003E604A"/>
    <w:rsid w:val="003E6E38"/>
    <w:rsid w:val="003F17BD"/>
    <w:rsid w:val="003F6268"/>
    <w:rsid w:val="003F77EF"/>
    <w:rsid w:val="003F79F5"/>
    <w:rsid w:val="0040298B"/>
    <w:rsid w:val="0040338B"/>
    <w:rsid w:val="00405B25"/>
    <w:rsid w:val="004060FD"/>
    <w:rsid w:val="0040709D"/>
    <w:rsid w:val="00412BFF"/>
    <w:rsid w:val="00415052"/>
    <w:rsid w:val="00416EC9"/>
    <w:rsid w:val="004175E4"/>
    <w:rsid w:val="00420818"/>
    <w:rsid w:val="00423633"/>
    <w:rsid w:val="00425164"/>
    <w:rsid w:val="00425F11"/>
    <w:rsid w:val="0043079B"/>
    <w:rsid w:val="004335CF"/>
    <w:rsid w:val="0043705D"/>
    <w:rsid w:val="00437124"/>
    <w:rsid w:val="00440200"/>
    <w:rsid w:val="00440DEC"/>
    <w:rsid w:val="0044126A"/>
    <w:rsid w:val="004416A9"/>
    <w:rsid w:val="00441716"/>
    <w:rsid w:val="00451069"/>
    <w:rsid w:val="00455A23"/>
    <w:rsid w:val="00456199"/>
    <w:rsid w:val="00464010"/>
    <w:rsid w:val="00466061"/>
    <w:rsid w:val="004677C7"/>
    <w:rsid w:val="0047691C"/>
    <w:rsid w:val="0048175E"/>
    <w:rsid w:val="00481B27"/>
    <w:rsid w:val="004820CC"/>
    <w:rsid w:val="00484228"/>
    <w:rsid w:val="004846C2"/>
    <w:rsid w:val="00487570"/>
    <w:rsid w:val="00487ACF"/>
    <w:rsid w:val="00491A15"/>
    <w:rsid w:val="00495318"/>
    <w:rsid w:val="00495327"/>
    <w:rsid w:val="004956AF"/>
    <w:rsid w:val="00495CDA"/>
    <w:rsid w:val="00496259"/>
    <w:rsid w:val="00496340"/>
    <w:rsid w:val="00496740"/>
    <w:rsid w:val="004A1F06"/>
    <w:rsid w:val="004A2F7F"/>
    <w:rsid w:val="004A4102"/>
    <w:rsid w:val="004A4374"/>
    <w:rsid w:val="004A59A0"/>
    <w:rsid w:val="004B1858"/>
    <w:rsid w:val="004C0547"/>
    <w:rsid w:val="004C4F6D"/>
    <w:rsid w:val="004C65D3"/>
    <w:rsid w:val="004C7476"/>
    <w:rsid w:val="004D20E4"/>
    <w:rsid w:val="004E1DC9"/>
    <w:rsid w:val="004E21A9"/>
    <w:rsid w:val="004E2B16"/>
    <w:rsid w:val="004E3E0D"/>
    <w:rsid w:val="004E70FD"/>
    <w:rsid w:val="004F32A4"/>
    <w:rsid w:val="004F5870"/>
    <w:rsid w:val="00501284"/>
    <w:rsid w:val="00505D33"/>
    <w:rsid w:val="00511684"/>
    <w:rsid w:val="00512906"/>
    <w:rsid w:val="00513A25"/>
    <w:rsid w:val="0052132F"/>
    <w:rsid w:val="00524DFF"/>
    <w:rsid w:val="0052690B"/>
    <w:rsid w:val="00532DC4"/>
    <w:rsid w:val="0053492A"/>
    <w:rsid w:val="00535F86"/>
    <w:rsid w:val="005372CA"/>
    <w:rsid w:val="005406A3"/>
    <w:rsid w:val="00540AFA"/>
    <w:rsid w:val="00540CC0"/>
    <w:rsid w:val="00540D08"/>
    <w:rsid w:val="00540D39"/>
    <w:rsid w:val="0054149E"/>
    <w:rsid w:val="00541EFE"/>
    <w:rsid w:val="00544150"/>
    <w:rsid w:val="005465CE"/>
    <w:rsid w:val="00551E83"/>
    <w:rsid w:val="005533C5"/>
    <w:rsid w:val="00553F72"/>
    <w:rsid w:val="0055665F"/>
    <w:rsid w:val="005608F2"/>
    <w:rsid w:val="00563538"/>
    <w:rsid w:val="00565C7D"/>
    <w:rsid w:val="00571179"/>
    <w:rsid w:val="005728BB"/>
    <w:rsid w:val="00572905"/>
    <w:rsid w:val="00572A9E"/>
    <w:rsid w:val="00580B2F"/>
    <w:rsid w:val="00582043"/>
    <w:rsid w:val="005839E0"/>
    <w:rsid w:val="005845C3"/>
    <w:rsid w:val="00585575"/>
    <w:rsid w:val="005868A2"/>
    <w:rsid w:val="005908F0"/>
    <w:rsid w:val="00593CDC"/>
    <w:rsid w:val="00596071"/>
    <w:rsid w:val="005974BF"/>
    <w:rsid w:val="005A3159"/>
    <w:rsid w:val="005A3D99"/>
    <w:rsid w:val="005A6780"/>
    <w:rsid w:val="005B10D2"/>
    <w:rsid w:val="005B3FCB"/>
    <w:rsid w:val="005B59FB"/>
    <w:rsid w:val="005B72D5"/>
    <w:rsid w:val="005B7F6F"/>
    <w:rsid w:val="005C07A5"/>
    <w:rsid w:val="005C0E2D"/>
    <w:rsid w:val="005C302F"/>
    <w:rsid w:val="005C5649"/>
    <w:rsid w:val="005C6BDB"/>
    <w:rsid w:val="005D0A3A"/>
    <w:rsid w:val="005D1011"/>
    <w:rsid w:val="005D13DF"/>
    <w:rsid w:val="005D365A"/>
    <w:rsid w:val="005D459F"/>
    <w:rsid w:val="005D4F61"/>
    <w:rsid w:val="005E06C9"/>
    <w:rsid w:val="005E1965"/>
    <w:rsid w:val="005E3031"/>
    <w:rsid w:val="005E4A31"/>
    <w:rsid w:val="005E6132"/>
    <w:rsid w:val="005E7122"/>
    <w:rsid w:val="005E7484"/>
    <w:rsid w:val="005F05C7"/>
    <w:rsid w:val="005F3C32"/>
    <w:rsid w:val="005F4255"/>
    <w:rsid w:val="005F45FA"/>
    <w:rsid w:val="005F79D6"/>
    <w:rsid w:val="005F7F32"/>
    <w:rsid w:val="00601BB2"/>
    <w:rsid w:val="00602499"/>
    <w:rsid w:val="00603FC5"/>
    <w:rsid w:val="00607180"/>
    <w:rsid w:val="006108CE"/>
    <w:rsid w:val="00610E51"/>
    <w:rsid w:val="006110E6"/>
    <w:rsid w:val="0061434D"/>
    <w:rsid w:val="00615176"/>
    <w:rsid w:val="00615C3D"/>
    <w:rsid w:val="006211EA"/>
    <w:rsid w:val="0062569F"/>
    <w:rsid w:val="006304D3"/>
    <w:rsid w:val="00630F9C"/>
    <w:rsid w:val="00632573"/>
    <w:rsid w:val="006342AD"/>
    <w:rsid w:val="0063484E"/>
    <w:rsid w:val="00636CF1"/>
    <w:rsid w:val="006437F8"/>
    <w:rsid w:val="00645832"/>
    <w:rsid w:val="00645E27"/>
    <w:rsid w:val="00650B80"/>
    <w:rsid w:val="006531AB"/>
    <w:rsid w:val="00653AB5"/>
    <w:rsid w:val="00655BA0"/>
    <w:rsid w:val="00657C93"/>
    <w:rsid w:val="006642D4"/>
    <w:rsid w:val="00664E89"/>
    <w:rsid w:val="0066746D"/>
    <w:rsid w:val="0066790E"/>
    <w:rsid w:val="00670690"/>
    <w:rsid w:val="00670885"/>
    <w:rsid w:val="00672FF2"/>
    <w:rsid w:val="00682444"/>
    <w:rsid w:val="00684C37"/>
    <w:rsid w:val="00685FDA"/>
    <w:rsid w:val="00686524"/>
    <w:rsid w:val="006914FE"/>
    <w:rsid w:val="00694329"/>
    <w:rsid w:val="00694AE8"/>
    <w:rsid w:val="006953D9"/>
    <w:rsid w:val="0069544B"/>
    <w:rsid w:val="00696CC1"/>
    <w:rsid w:val="0069734B"/>
    <w:rsid w:val="006979F2"/>
    <w:rsid w:val="006A069E"/>
    <w:rsid w:val="006A2BBB"/>
    <w:rsid w:val="006A31BA"/>
    <w:rsid w:val="006A3BB1"/>
    <w:rsid w:val="006A42EA"/>
    <w:rsid w:val="006A467E"/>
    <w:rsid w:val="006A6D9A"/>
    <w:rsid w:val="006A7727"/>
    <w:rsid w:val="006B0BF1"/>
    <w:rsid w:val="006B343F"/>
    <w:rsid w:val="006B495B"/>
    <w:rsid w:val="006B53CD"/>
    <w:rsid w:val="006B665A"/>
    <w:rsid w:val="006B73EC"/>
    <w:rsid w:val="006C096A"/>
    <w:rsid w:val="006C3DAD"/>
    <w:rsid w:val="006C4055"/>
    <w:rsid w:val="006D0DE3"/>
    <w:rsid w:val="006D203F"/>
    <w:rsid w:val="006D2442"/>
    <w:rsid w:val="006D30EC"/>
    <w:rsid w:val="006D3B79"/>
    <w:rsid w:val="006D56B8"/>
    <w:rsid w:val="006D5EB7"/>
    <w:rsid w:val="006D66EF"/>
    <w:rsid w:val="006E1B05"/>
    <w:rsid w:val="006E1DE0"/>
    <w:rsid w:val="006E1EE0"/>
    <w:rsid w:val="006E2F84"/>
    <w:rsid w:val="006E399A"/>
    <w:rsid w:val="006E3E08"/>
    <w:rsid w:val="006E45DE"/>
    <w:rsid w:val="006E4FDC"/>
    <w:rsid w:val="006E7486"/>
    <w:rsid w:val="006F142A"/>
    <w:rsid w:val="006F214A"/>
    <w:rsid w:val="006F45D4"/>
    <w:rsid w:val="006F52CE"/>
    <w:rsid w:val="006F5450"/>
    <w:rsid w:val="006F5E7B"/>
    <w:rsid w:val="006F6EE3"/>
    <w:rsid w:val="006F6F22"/>
    <w:rsid w:val="006F70C4"/>
    <w:rsid w:val="007002D9"/>
    <w:rsid w:val="007141EA"/>
    <w:rsid w:val="00715E05"/>
    <w:rsid w:val="0072096F"/>
    <w:rsid w:val="00722F45"/>
    <w:rsid w:val="007238EB"/>
    <w:rsid w:val="00723A6A"/>
    <w:rsid w:val="007243E7"/>
    <w:rsid w:val="0072499E"/>
    <w:rsid w:val="00724E8B"/>
    <w:rsid w:val="0073016F"/>
    <w:rsid w:val="00737F43"/>
    <w:rsid w:val="00742786"/>
    <w:rsid w:val="00742959"/>
    <w:rsid w:val="00742C28"/>
    <w:rsid w:val="007435D6"/>
    <w:rsid w:val="007511DC"/>
    <w:rsid w:val="0075528E"/>
    <w:rsid w:val="00755DAE"/>
    <w:rsid w:val="007601C6"/>
    <w:rsid w:val="00762A97"/>
    <w:rsid w:val="00765B4D"/>
    <w:rsid w:val="0076611C"/>
    <w:rsid w:val="00766149"/>
    <w:rsid w:val="00771639"/>
    <w:rsid w:val="007733D7"/>
    <w:rsid w:val="00773B40"/>
    <w:rsid w:val="0077794A"/>
    <w:rsid w:val="007820E8"/>
    <w:rsid w:val="00791832"/>
    <w:rsid w:val="007918F6"/>
    <w:rsid w:val="00792CA3"/>
    <w:rsid w:val="007952AD"/>
    <w:rsid w:val="00795E95"/>
    <w:rsid w:val="0079620B"/>
    <w:rsid w:val="007964F1"/>
    <w:rsid w:val="007A751E"/>
    <w:rsid w:val="007B02EA"/>
    <w:rsid w:val="007B76A7"/>
    <w:rsid w:val="007C22AE"/>
    <w:rsid w:val="007C7090"/>
    <w:rsid w:val="007D4E87"/>
    <w:rsid w:val="007D55D5"/>
    <w:rsid w:val="007D7B53"/>
    <w:rsid w:val="007E1496"/>
    <w:rsid w:val="007E20AB"/>
    <w:rsid w:val="007E26BB"/>
    <w:rsid w:val="007F01C4"/>
    <w:rsid w:val="007F02B3"/>
    <w:rsid w:val="007F0B89"/>
    <w:rsid w:val="007F301D"/>
    <w:rsid w:val="007F3B9D"/>
    <w:rsid w:val="007F3D48"/>
    <w:rsid w:val="007F44A1"/>
    <w:rsid w:val="007F5CC1"/>
    <w:rsid w:val="007F685D"/>
    <w:rsid w:val="007F6C42"/>
    <w:rsid w:val="0080031F"/>
    <w:rsid w:val="00801D1E"/>
    <w:rsid w:val="008028CA"/>
    <w:rsid w:val="00803BC4"/>
    <w:rsid w:val="008041F7"/>
    <w:rsid w:val="00804F69"/>
    <w:rsid w:val="00810B42"/>
    <w:rsid w:val="008148BF"/>
    <w:rsid w:val="008155A9"/>
    <w:rsid w:val="00820A1C"/>
    <w:rsid w:val="00823BF6"/>
    <w:rsid w:val="00825F29"/>
    <w:rsid w:val="0082664B"/>
    <w:rsid w:val="0083033B"/>
    <w:rsid w:val="00837C7F"/>
    <w:rsid w:val="00840DD9"/>
    <w:rsid w:val="00840EB5"/>
    <w:rsid w:val="00842D1C"/>
    <w:rsid w:val="00846E40"/>
    <w:rsid w:val="00847260"/>
    <w:rsid w:val="0084798C"/>
    <w:rsid w:val="0085046B"/>
    <w:rsid w:val="00852A66"/>
    <w:rsid w:val="0085475F"/>
    <w:rsid w:val="008612B6"/>
    <w:rsid w:val="00861954"/>
    <w:rsid w:val="00861C76"/>
    <w:rsid w:val="0086302D"/>
    <w:rsid w:val="008652A7"/>
    <w:rsid w:val="00866E3D"/>
    <w:rsid w:val="0087290F"/>
    <w:rsid w:val="00877A56"/>
    <w:rsid w:val="00877F0A"/>
    <w:rsid w:val="0088200D"/>
    <w:rsid w:val="00883CC2"/>
    <w:rsid w:val="0089071E"/>
    <w:rsid w:val="00892572"/>
    <w:rsid w:val="008938CE"/>
    <w:rsid w:val="00896A64"/>
    <w:rsid w:val="008A1A53"/>
    <w:rsid w:val="008A2DEB"/>
    <w:rsid w:val="008A3ED2"/>
    <w:rsid w:val="008A790D"/>
    <w:rsid w:val="008B0E19"/>
    <w:rsid w:val="008B1F41"/>
    <w:rsid w:val="008B2793"/>
    <w:rsid w:val="008B5B9B"/>
    <w:rsid w:val="008B7490"/>
    <w:rsid w:val="008B7787"/>
    <w:rsid w:val="008B7898"/>
    <w:rsid w:val="008B7C3F"/>
    <w:rsid w:val="008C0484"/>
    <w:rsid w:val="008C1081"/>
    <w:rsid w:val="008C167A"/>
    <w:rsid w:val="008C3168"/>
    <w:rsid w:val="008C4A33"/>
    <w:rsid w:val="008C51EB"/>
    <w:rsid w:val="008C58B3"/>
    <w:rsid w:val="008C6E61"/>
    <w:rsid w:val="008C7864"/>
    <w:rsid w:val="008D26AD"/>
    <w:rsid w:val="008D3136"/>
    <w:rsid w:val="008D3DD2"/>
    <w:rsid w:val="008D5B53"/>
    <w:rsid w:val="008D680C"/>
    <w:rsid w:val="008D7C85"/>
    <w:rsid w:val="008E1783"/>
    <w:rsid w:val="008E4654"/>
    <w:rsid w:val="008E4CD6"/>
    <w:rsid w:val="008E67AB"/>
    <w:rsid w:val="008E7680"/>
    <w:rsid w:val="008F0E82"/>
    <w:rsid w:val="008F43FC"/>
    <w:rsid w:val="008F5859"/>
    <w:rsid w:val="008F5892"/>
    <w:rsid w:val="0090108F"/>
    <w:rsid w:val="00907635"/>
    <w:rsid w:val="00912EF2"/>
    <w:rsid w:val="00915A21"/>
    <w:rsid w:val="00916104"/>
    <w:rsid w:val="009161FE"/>
    <w:rsid w:val="00916E11"/>
    <w:rsid w:val="00920DA6"/>
    <w:rsid w:val="009216D3"/>
    <w:rsid w:val="00922649"/>
    <w:rsid w:val="00923EF4"/>
    <w:rsid w:val="009255E1"/>
    <w:rsid w:val="009262E5"/>
    <w:rsid w:val="009314EC"/>
    <w:rsid w:val="00932C0D"/>
    <w:rsid w:val="00933E35"/>
    <w:rsid w:val="00933EC6"/>
    <w:rsid w:val="009353C7"/>
    <w:rsid w:val="0093576D"/>
    <w:rsid w:val="0093699A"/>
    <w:rsid w:val="009439A4"/>
    <w:rsid w:val="00943E4F"/>
    <w:rsid w:val="00944731"/>
    <w:rsid w:val="009508B9"/>
    <w:rsid w:val="00952C2A"/>
    <w:rsid w:val="009545E3"/>
    <w:rsid w:val="00955FD4"/>
    <w:rsid w:val="00956808"/>
    <w:rsid w:val="009600EA"/>
    <w:rsid w:val="00962807"/>
    <w:rsid w:val="00965BD6"/>
    <w:rsid w:val="009662B1"/>
    <w:rsid w:val="00967903"/>
    <w:rsid w:val="009706AF"/>
    <w:rsid w:val="00970F76"/>
    <w:rsid w:val="009747AD"/>
    <w:rsid w:val="009835BF"/>
    <w:rsid w:val="009866C6"/>
    <w:rsid w:val="00986E3F"/>
    <w:rsid w:val="00987C7B"/>
    <w:rsid w:val="009907C2"/>
    <w:rsid w:val="00991DFF"/>
    <w:rsid w:val="00992D26"/>
    <w:rsid w:val="009936FD"/>
    <w:rsid w:val="0099701B"/>
    <w:rsid w:val="0099755A"/>
    <w:rsid w:val="00997DCD"/>
    <w:rsid w:val="009A279E"/>
    <w:rsid w:val="009B1EE5"/>
    <w:rsid w:val="009B43A9"/>
    <w:rsid w:val="009B60AD"/>
    <w:rsid w:val="009B6A29"/>
    <w:rsid w:val="009C12D2"/>
    <w:rsid w:val="009C18A5"/>
    <w:rsid w:val="009C31D5"/>
    <w:rsid w:val="009D1D79"/>
    <w:rsid w:val="009D3FC8"/>
    <w:rsid w:val="009D68A4"/>
    <w:rsid w:val="009D7FB5"/>
    <w:rsid w:val="009E026C"/>
    <w:rsid w:val="009E0EB6"/>
    <w:rsid w:val="009E152F"/>
    <w:rsid w:val="009E205C"/>
    <w:rsid w:val="009E2C7D"/>
    <w:rsid w:val="009E4022"/>
    <w:rsid w:val="009E465D"/>
    <w:rsid w:val="009E6B00"/>
    <w:rsid w:val="009E6F2D"/>
    <w:rsid w:val="009E71EF"/>
    <w:rsid w:val="009F0924"/>
    <w:rsid w:val="009F285E"/>
    <w:rsid w:val="009F4D7A"/>
    <w:rsid w:val="009F4FED"/>
    <w:rsid w:val="009F6DB9"/>
    <w:rsid w:val="00A00D82"/>
    <w:rsid w:val="00A04F07"/>
    <w:rsid w:val="00A05F8F"/>
    <w:rsid w:val="00A115D7"/>
    <w:rsid w:val="00A12B70"/>
    <w:rsid w:val="00A15A7A"/>
    <w:rsid w:val="00A164A8"/>
    <w:rsid w:val="00A20B9E"/>
    <w:rsid w:val="00A3299E"/>
    <w:rsid w:val="00A34306"/>
    <w:rsid w:val="00A35F91"/>
    <w:rsid w:val="00A3688C"/>
    <w:rsid w:val="00A4017F"/>
    <w:rsid w:val="00A41B99"/>
    <w:rsid w:val="00A43853"/>
    <w:rsid w:val="00A43DC4"/>
    <w:rsid w:val="00A44801"/>
    <w:rsid w:val="00A456BC"/>
    <w:rsid w:val="00A45A0B"/>
    <w:rsid w:val="00A51C37"/>
    <w:rsid w:val="00A52373"/>
    <w:rsid w:val="00A537C5"/>
    <w:rsid w:val="00A55404"/>
    <w:rsid w:val="00A55D62"/>
    <w:rsid w:val="00A56382"/>
    <w:rsid w:val="00A564A6"/>
    <w:rsid w:val="00A56CCC"/>
    <w:rsid w:val="00A57B07"/>
    <w:rsid w:val="00A60FF7"/>
    <w:rsid w:val="00A62923"/>
    <w:rsid w:val="00A62B21"/>
    <w:rsid w:val="00A65464"/>
    <w:rsid w:val="00A65633"/>
    <w:rsid w:val="00A661C6"/>
    <w:rsid w:val="00A7319D"/>
    <w:rsid w:val="00A75D2C"/>
    <w:rsid w:val="00A76590"/>
    <w:rsid w:val="00A77F4D"/>
    <w:rsid w:val="00A82B23"/>
    <w:rsid w:val="00A879A8"/>
    <w:rsid w:val="00A907D3"/>
    <w:rsid w:val="00A93F92"/>
    <w:rsid w:val="00A94963"/>
    <w:rsid w:val="00A94CD4"/>
    <w:rsid w:val="00A971B7"/>
    <w:rsid w:val="00AA00F1"/>
    <w:rsid w:val="00AA162F"/>
    <w:rsid w:val="00AA250A"/>
    <w:rsid w:val="00AA3F92"/>
    <w:rsid w:val="00AA42AD"/>
    <w:rsid w:val="00AB18E9"/>
    <w:rsid w:val="00AB22AD"/>
    <w:rsid w:val="00AB6C11"/>
    <w:rsid w:val="00AC022C"/>
    <w:rsid w:val="00AC6D1C"/>
    <w:rsid w:val="00AD119C"/>
    <w:rsid w:val="00AD1267"/>
    <w:rsid w:val="00AD247C"/>
    <w:rsid w:val="00AD43B8"/>
    <w:rsid w:val="00AD4BF8"/>
    <w:rsid w:val="00AE2AD6"/>
    <w:rsid w:val="00AE50BC"/>
    <w:rsid w:val="00AE51BB"/>
    <w:rsid w:val="00AE557B"/>
    <w:rsid w:val="00AE5DA7"/>
    <w:rsid w:val="00AF0329"/>
    <w:rsid w:val="00AF098F"/>
    <w:rsid w:val="00AF129C"/>
    <w:rsid w:val="00AF1E34"/>
    <w:rsid w:val="00AF5E8A"/>
    <w:rsid w:val="00AF621F"/>
    <w:rsid w:val="00B0022F"/>
    <w:rsid w:val="00B1092E"/>
    <w:rsid w:val="00B10D1A"/>
    <w:rsid w:val="00B113E4"/>
    <w:rsid w:val="00B11E53"/>
    <w:rsid w:val="00B135C3"/>
    <w:rsid w:val="00B16D95"/>
    <w:rsid w:val="00B17190"/>
    <w:rsid w:val="00B20362"/>
    <w:rsid w:val="00B20645"/>
    <w:rsid w:val="00B20C70"/>
    <w:rsid w:val="00B2175B"/>
    <w:rsid w:val="00B21886"/>
    <w:rsid w:val="00B2277A"/>
    <w:rsid w:val="00B2283E"/>
    <w:rsid w:val="00B26C3C"/>
    <w:rsid w:val="00B310CE"/>
    <w:rsid w:val="00B313F1"/>
    <w:rsid w:val="00B31F0C"/>
    <w:rsid w:val="00B37436"/>
    <w:rsid w:val="00B458BE"/>
    <w:rsid w:val="00B471B8"/>
    <w:rsid w:val="00B478A5"/>
    <w:rsid w:val="00B507E8"/>
    <w:rsid w:val="00B50E69"/>
    <w:rsid w:val="00B528A2"/>
    <w:rsid w:val="00B56360"/>
    <w:rsid w:val="00B56796"/>
    <w:rsid w:val="00B579CE"/>
    <w:rsid w:val="00B628A5"/>
    <w:rsid w:val="00B62D93"/>
    <w:rsid w:val="00B633E1"/>
    <w:rsid w:val="00B65397"/>
    <w:rsid w:val="00B67696"/>
    <w:rsid w:val="00B7659D"/>
    <w:rsid w:val="00B76BAE"/>
    <w:rsid w:val="00B76CF1"/>
    <w:rsid w:val="00B81067"/>
    <w:rsid w:val="00B81D57"/>
    <w:rsid w:val="00B82B0F"/>
    <w:rsid w:val="00B83068"/>
    <w:rsid w:val="00B85CBE"/>
    <w:rsid w:val="00B869B8"/>
    <w:rsid w:val="00B90B47"/>
    <w:rsid w:val="00B96A82"/>
    <w:rsid w:val="00BA0AE4"/>
    <w:rsid w:val="00BA1034"/>
    <w:rsid w:val="00BA3757"/>
    <w:rsid w:val="00BA4EE2"/>
    <w:rsid w:val="00BA567B"/>
    <w:rsid w:val="00BB0EF9"/>
    <w:rsid w:val="00BB2971"/>
    <w:rsid w:val="00BB3000"/>
    <w:rsid w:val="00BB5336"/>
    <w:rsid w:val="00BC0561"/>
    <w:rsid w:val="00BC1798"/>
    <w:rsid w:val="00BC24E8"/>
    <w:rsid w:val="00BC2551"/>
    <w:rsid w:val="00BC3314"/>
    <w:rsid w:val="00BC332E"/>
    <w:rsid w:val="00BC4395"/>
    <w:rsid w:val="00BC46BB"/>
    <w:rsid w:val="00BC4D89"/>
    <w:rsid w:val="00BC7014"/>
    <w:rsid w:val="00BC761C"/>
    <w:rsid w:val="00BD1636"/>
    <w:rsid w:val="00BD31A3"/>
    <w:rsid w:val="00BD5656"/>
    <w:rsid w:val="00BE5A25"/>
    <w:rsid w:val="00BE62FB"/>
    <w:rsid w:val="00BF0737"/>
    <w:rsid w:val="00BF1F96"/>
    <w:rsid w:val="00BF248F"/>
    <w:rsid w:val="00BF3FEC"/>
    <w:rsid w:val="00BF7287"/>
    <w:rsid w:val="00BF72DB"/>
    <w:rsid w:val="00BF7537"/>
    <w:rsid w:val="00C024EA"/>
    <w:rsid w:val="00C02B66"/>
    <w:rsid w:val="00C07E5E"/>
    <w:rsid w:val="00C11435"/>
    <w:rsid w:val="00C12FEA"/>
    <w:rsid w:val="00C23879"/>
    <w:rsid w:val="00C24E5F"/>
    <w:rsid w:val="00C26A5B"/>
    <w:rsid w:val="00C27AE2"/>
    <w:rsid w:val="00C32BE7"/>
    <w:rsid w:val="00C3609D"/>
    <w:rsid w:val="00C36431"/>
    <w:rsid w:val="00C435CC"/>
    <w:rsid w:val="00C435FC"/>
    <w:rsid w:val="00C44715"/>
    <w:rsid w:val="00C4570C"/>
    <w:rsid w:val="00C45BC1"/>
    <w:rsid w:val="00C46594"/>
    <w:rsid w:val="00C50155"/>
    <w:rsid w:val="00C504E1"/>
    <w:rsid w:val="00C5101B"/>
    <w:rsid w:val="00C51483"/>
    <w:rsid w:val="00C51B87"/>
    <w:rsid w:val="00C521EA"/>
    <w:rsid w:val="00C5299C"/>
    <w:rsid w:val="00C54016"/>
    <w:rsid w:val="00C57604"/>
    <w:rsid w:val="00C579E4"/>
    <w:rsid w:val="00C60EB8"/>
    <w:rsid w:val="00C65114"/>
    <w:rsid w:val="00C65DF8"/>
    <w:rsid w:val="00C70551"/>
    <w:rsid w:val="00C7135C"/>
    <w:rsid w:val="00C713A9"/>
    <w:rsid w:val="00C73BFD"/>
    <w:rsid w:val="00C777BB"/>
    <w:rsid w:val="00C81D6C"/>
    <w:rsid w:val="00C823E4"/>
    <w:rsid w:val="00C85F5C"/>
    <w:rsid w:val="00C8608C"/>
    <w:rsid w:val="00C87E7A"/>
    <w:rsid w:val="00C90E5E"/>
    <w:rsid w:val="00C91CF8"/>
    <w:rsid w:val="00C92D38"/>
    <w:rsid w:val="00C9313B"/>
    <w:rsid w:val="00C934F1"/>
    <w:rsid w:val="00C96552"/>
    <w:rsid w:val="00C979E4"/>
    <w:rsid w:val="00CA24F2"/>
    <w:rsid w:val="00CA6013"/>
    <w:rsid w:val="00CA6184"/>
    <w:rsid w:val="00CA6369"/>
    <w:rsid w:val="00CA6D6A"/>
    <w:rsid w:val="00CB4462"/>
    <w:rsid w:val="00CB46A7"/>
    <w:rsid w:val="00CB5396"/>
    <w:rsid w:val="00CB5A13"/>
    <w:rsid w:val="00CC0030"/>
    <w:rsid w:val="00CC0CEE"/>
    <w:rsid w:val="00CC1279"/>
    <w:rsid w:val="00CC3AE0"/>
    <w:rsid w:val="00CC4B27"/>
    <w:rsid w:val="00CC5B2D"/>
    <w:rsid w:val="00CC72C1"/>
    <w:rsid w:val="00CC7450"/>
    <w:rsid w:val="00CD02BE"/>
    <w:rsid w:val="00CD08DA"/>
    <w:rsid w:val="00CD158C"/>
    <w:rsid w:val="00CD1C5B"/>
    <w:rsid w:val="00CD29DD"/>
    <w:rsid w:val="00CD2C38"/>
    <w:rsid w:val="00CD3C86"/>
    <w:rsid w:val="00CE4DB9"/>
    <w:rsid w:val="00CE73D2"/>
    <w:rsid w:val="00CE7E9B"/>
    <w:rsid w:val="00CF470B"/>
    <w:rsid w:val="00CF5121"/>
    <w:rsid w:val="00CF6138"/>
    <w:rsid w:val="00CF7628"/>
    <w:rsid w:val="00D014C4"/>
    <w:rsid w:val="00D01A98"/>
    <w:rsid w:val="00D02E6F"/>
    <w:rsid w:val="00D077E9"/>
    <w:rsid w:val="00D20603"/>
    <w:rsid w:val="00D20D0C"/>
    <w:rsid w:val="00D2447E"/>
    <w:rsid w:val="00D2474D"/>
    <w:rsid w:val="00D25889"/>
    <w:rsid w:val="00D263CD"/>
    <w:rsid w:val="00D31593"/>
    <w:rsid w:val="00D33EE4"/>
    <w:rsid w:val="00D36E00"/>
    <w:rsid w:val="00D41610"/>
    <w:rsid w:val="00D425CB"/>
    <w:rsid w:val="00D46B00"/>
    <w:rsid w:val="00D47E2F"/>
    <w:rsid w:val="00D52D78"/>
    <w:rsid w:val="00D53106"/>
    <w:rsid w:val="00D54CAB"/>
    <w:rsid w:val="00D55A6E"/>
    <w:rsid w:val="00D64EBE"/>
    <w:rsid w:val="00D650A5"/>
    <w:rsid w:val="00D65B4A"/>
    <w:rsid w:val="00D66110"/>
    <w:rsid w:val="00D66CAE"/>
    <w:rsid w:val="00D72C29"/>
    <w:rsid w:val="00D7432B"/>
    <w:rsid w:val="00D76F1A"/>
    <w:rsid w:val="00D80E2C"/>
    <w:rsid w:val="00D84155"/>
    <w:rsid w:val="00D875D0"/>
    <w:rsid w:val="00D917A1"/>
    <w:rsid w:val="00D920A7"/>
    <w:rsid w:val="00D9401C"/>
    <w:rsid w:val="00D947C5"/>
    <w:rsid w:val="00DA285B"/>
    <w:rsid w:val="00DA3884"/>
    <w:rsid w:val="00DA3DC2"/>
    <w:rsid w:val="00DA656A"/>
    <w:rsid w:val="00DA6812"/>
    <w:rsid w:val="00DB1AF0"/>
    <w:rsid w:val="00DB34EA"/>
    <w:rsid w:val="00DB7176"/>
    <w:rsid w:val="00DB7EA1"/>
    <w:rsid w:val="00DC0903"/>
    <w:rsid w:val="00DC187F"/>
    <w:rsid w:val="00DC2749"/>
    <w:rsid w:val="00DC5C31"/>
    <w:rsid w:val="00DC6D6F"/>
    <w:rsid w:val="00DD1BF1"/>
    <w:rsid w:val="00DD7744"/>
    <w:rsid w:val="00DE2CB1"/>
    <w:rsid w:val="00DE568B"/>
    <w:rsid w:val="00DE5DFD"/>
    <w:rsid w:val="00DE6E1E"/>
    <w:rsid w:val="00DF1813"/>
    <w:rsid w:val="00DF270D"/>
    <w:rsid w:val="00DF58A9"/>
    <w:rsid w:val="00DF5AC6"/>
    <w:rsid w:val="00DF5E21"/>
    <w:rsid w:val="00DF7F4B"/>
    <w:rsid w:val="00E0418C"/>
    <w:rsid w:val="00E049A2"/>
    <w:rsid w:val="00E050D2"/>
    <w:rsid w:val="00E0780C"/>
    <w:rsid w:val="00E07949"/>
    <w:rsid w:val="00E1096A"/>
    <w:rsid w:val="00E11A60"/>
    <w:rsid w:val="00E11DB5"/>
    <w:rsid w:val="00E13869"/>
    <w:rsid w:val="00E16008"/>
    <w:rsid w:val="00E164E7"/>
    <w:rsid w:val="00E220BF"/>
    <w:rsid w:val="00E2478B"/>
    <w:rsid w:val="00E309BC"/>
    <w:rsid w:val="00E30A5E"/>
    <w:rsid w:val="00E316C6"/>
    <w:rsid w:val="00E32D47"/>
    <w:rsid w:val="00E32DC0"/>
    <w:rsid w:val="00E3344E"/>
    <w:rsid w:val="00E345C9"/>
    <w:rsid w:val="00E35175"/>
    <w:rsid w:val="00E37C4C"/>
    <w:rsid w:val="00E43AF1"/>
    <w:rsid w:val="00E43CDF"/>
    <w:rsid w:val="00E450E3"/>
    <w:rsid w:val="00E50D31"/>
    <w:rsid w:val="00E542E1"/>
    <w:rsid w:val="00E553BD"/>
    <w:rsid w:val="00E55B1D"/>
    <w:rsid w:val="00E57CE5"/>
    <w:rsid w:val="00E605B9"/>
    <w:rsid w:val="00E606EC"/>
    <w:rsid w:val="00E614B2"/>
    <w:rsid w:val="00E63FDA"/>
    <w:rsid w:val="00E65C98"/>
    <w:rsid w:val="00E66475"/>
    <w:rsid w:val="00E66C20"/>
    <w:rsid w:val="00E718C3"/>
    <w:rsid w:val="00E71E76"/>
    <w:rsid w:val="00E75145"/>
    <w:rsid w:val="00E77E41"/>
    <w:rsid w:val="00E804CA"/>
    <w:rsid w:val="00E80E4E"/>
    <w:rsid w:val="00E81950"/>
    <w:rsid w:val="00E81EC5"/>
    <w:rsid w:val="00E82579"/>
    <w:rsid w:val="00E87643"/>
    <w:rsid w:val="00E97D08"/>
    <w:rsid w:val="00EA21B5"/>
    <w:rsid w:val="00EA526C"/>
    <w:rsid w:val="00EA55A7"/>
    <w:rsid w:val="00EA68A3"/>
    <w:rsid w:val="00EB0C83"/>
    <w:rsid w:val="00EB3B01"/>
    <w:rsid w:val="00EB3C2C"/>
    <w:rsid w:val="00EB52D0"/>
    <w:rsid w:val="00EB63F9"/>
    <w:rsid w:val="00EC3DEC"/>
    <w:rsid w:val="00EC77C0"/>
    <w:rsid w:val="00ED010E"/>
    <w:rsid w:val="00ED3DF6"/>
    <w:rsid w:val="00EE1408"/>
    <w:rsid w:val="00EE1854"/>
    <w:rsid w:val="00EE2AC9"/>
    <w:rsid w:val="00EE528E"/>
    <w:rsid w:val="00EE5641"/>
    <w:rsid w:val="00EE59BE"/>
    <w:rsid w:val="00EE62CF"/>
    <w:rsid w:val="00EE7FF1"/>
    <w:rsid w:val="00EF37EE"/>
    <w:rsid w:val="00EF496F"/>
    <w:rsid w:val="00EF5EC3"/>
    <w:rsid w:val="00F00AD9"/>
    <w:rsid w:val="00F01153"/>
    <w:rsid w:val="00F01779"/>
    <w:rsid w:val="00F03B89"/>
    <w:rsid w:val="00F04C27"/>
    <w:rsid w:val="00F05F12"/>
    <w:rsid w:val="00F0682F"/>
    <w:rsid w:val="00F07EBC"/>
    <w:rsid w:val="00F1089B"/>
    <w:rsid w:val="00F11DFC"/>
    <w:rsid w:val="00F147AF"/>
    <w:rsid w:val="00F16B38"/>
    <w:rsid w:val="00F21363"/>
    <w:rsid w:val="00F2254B"/>
    <w:rsid w:val="00F24C63"/>
    <w:rsid w:val="00F268C8"/>
    <w:rsid w:val="00F36EB8"/>
    <w:rsid w:val="00F40FDB"/>
    <w:rsid w:val="00F41CB5"/>
    <w:rsid w:val="00F43CC8"/>
    <w:rsid w:val="00F43F88"/>
    <w:rsid w:val="00F458A2"/>
    <w:rsid w:val="00F471C4"/>
    <w:rsid w:val="00F502CD"/>
    <w:rsid w:val="00F51C3F"/>
    <w:rsid w:val="00F539B2"/>
    <w:rsid w:val="00F540C9"/>
    <w:rsid w:val="00F56B62"/>
    <w:rsid w:val="00F6243B"/>
    <w:rsid w:val="00F627BF"/>
    <w:rsid w:val="00F628DD"/>
    <w:rsid w:val="00F63B1D"/>
    <w:rsid w:val="00F63E88"/>
    <w:rsid w:val="00F6515D"/>
    <w:rsid w:val="00F661E3"/>
    <w:rsid w:val="00F66216"/>
    <w:rsid w:val="00F72E8A"/>
    <w:rsid w:val="00F75BAC"/>
    <w:rsid w:val="00F7681E"/>
    <w:rsid w:val="00F768F0"/>
    <w:rsid w:val="00F769EA"/>
    <w:rsid w:val="00F76BF3"/>
    <w:rsid w:val="00F770BD"/>
    <w:rsid w:val="00F80481"/>
    <w:rsid w:val="00F80AC1"/>
    <w:rsid w:val="00F83C38"/>
    <w:rsid w:val="00F83EB8"/>
    <w:rsid w:val="00F870FE"/>
    <w:rsid w:val="00F87C99"/>
    <w:rsid w:val="00F90A7F"/>
    <w:rsid w:val="00F9361E"/>
    <w:rsid w:val="00F96A99"/>
    <w:rsid w:val="00FA0465"/>
    <w:rsid w:val="00FA05EB"/>
    <w:rsid w:val="00FA2831"/>
    <w:rsid w:val="00FA57D3"/>
    <w:rsid w:val="00FA71B6"/>
    <w:rsid w:val="00FB5816"/>
    <w:rsid w:val="00FB7FD3"/>
    <w:rsid w:val="00FC1707"/>
    <w:rsid w:val="00FC2F2A"/>
    <w:rsid w:val="00FC53A6"/>
    <w:rsid w:val="00FC56AC"/>
    <w:rsid w:val="00FC5D9E"/>
    <w:rsid w:val="00FD0BD0"/>
    <w:rsid w:val="00FD2670"/>
    <w:rsid w:val="00FD3221"/>
    <w:rsid w:val="00FD380E"/>
    <w:rsid w:val="00FD5543"/>
    <w:rsid w:val="00FD59D4"/>
    <w:rsid w:val="00FD770B"/>
    <w:rsid w:val="00FE24C4"/>
    <w:rsid w:val="00FE6E33"/>
    <w:rsid w:val="00FE6EAD"/>
    <w:rsid w:val="00FE7739"/>
    <w:rsid w:val="00FF1433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  <w:tab w:val="left" w:pos="-720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  <w:tab w:val="left" w:pos="9792"/>
        <w:tab w:val="left" w:pos="10080"/>
        <w:tab w:val="left" w:pos="10368"/>
        <w:tab w:val="left" w:pos="10656"/>
      </w:tabs>
      <w:ind w:hanging="810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1"/>
        <w:tab w:val="left" w:pos="144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  <w:tab w:val="left" w:pos="9792"/>
        <w:tab w:val="left" w:pos="10080"/>
        <w:tab w:val="left" w:pos="10368"/>
        <w:tab w:val="left" w:pos="10656"/>
      </w:tabs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EndnoteText">
    <w:name w:val="endnote text"/>
    <w:basedOn w:val="Normal"/>
    <w:link w:val="EndnoteTextChar"/>
    <w:pPr>
      <w:widowControl w:val="0"/>
    </w:pPr>
    <w:rPr>
      <w:rFonts w:ascii="Times New Roman" w:hAnsi="Times New Roman"/>
      <w:snapToGrid w:val="0"/>
      <w:sz w:val="24"/>
      <w:lang w:val="x-none" w:eastAsia="x-non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jc w:val="center"/>
    </w:pPr>
    <w:rPr>
      <w:rFonts w:ascii="Times New Roman" w:hAnsi="Times New Roman"/>
      <w:sz w:val="24"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1"/>
        <w:tab w:val="left" w:pos="144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  <w:tab w:val="left" w:pos="9792"/>
        <w:tab w:val="left" w:pos="10080"/>
        <w:tab w:val="left" w:pos="10368"/>
        <w:tab w:val="left" w:pos="10656"/>
      </w:tabs>
      <w:jc w:val="both"/>
    </w:pPr>
    <w:rPr>
      <w:rFonts w:ascii="Times New Roman" w:hAnsi="Times New Roman"/>
      <w:sz w:val="24"/>
    </w:rPr>
  </w:style>
  <w:style w:type="paragraph" w:styleId="BodyText3">
    <w:name w:val="Body Text 3"/>
    <w:basedOn w:val="Normal"/>
    <w:pPr>
      <w:tabs>
        <w:tab w:val="left" w:pos="-1440"/>
        <w:tab w:val="left" w:pos="-720"/>
        <w:tab w:val="left" w:pos="1"/>
        <w:tab w:val="left" w:pos="72"/>
        <w:tab w:val="left" w:pos="144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  <w:tab w:val="left" w:pos="9792"/>
        <w:tab w:val="left" w:pos="10080"/>
        <w:tab w:val="left" w:pos="10368"/>
        <w:tab w:val="left" w:pos="10656"/>
      </w:tabs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1"/>
        <w:tab w:val="left" w:pos="144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  <w:tab w:val="left" w:pos="9792"/>
        <w:tab w:val="left" w:pos="10080"/>
        <w:tab w:val="left" w:pos="10368"/>
        <w:tab w:val="left" w:pos="10656"/>
      </w:tabs>
      <w:ind w:left="2016" w:hanging="28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</w:pPr>
    <w:rPr>
      <w:rFonts w:ascii="Letter Gothic" w:hAnsi="Letter Gothic"/>
    </w:rPr>
  </w:style>
  <w:style w:type="paragraph" w:styleId="BodyTextIndent3">
    <w:name w:val="Body Text Indent 3"/>
    <w:basedOn w:val="Normal"/>
    <w:pPr>
      <w:tabs>
        <w:tab w:val="left" w:pos="432"/>
      </w:tabs>
      <w:suppressAutoHyphens/>
      <w:ind w:left="900" w:hanging="900"/>
      <w:jc w:val="both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Times New Roman" w:hAnsi="Times New Roman"/>
      <w:snapToGrid w:val="0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BlockText">
    <w:name w:val="Block Text"/>
    <w:basedOn w:val="Normal"/>
    <w:pPr>
      <w:tabs>
        <w:tab w:val="left" w:pos="72"/>
        <w:tab w:val="left" w:pos="810"/>
      </w:tabs>
      <w:ind w:left="72" w:right="387"/>
    </w:pPr>
    <w:rPr>
      <w:rFonts w:ascii="Arial" w:eastAsia="Batang" w:hAnsi="Arial" w:cs="Arial"/>
      <w:bCs/>
      <w:sz w:val="22"/>
      <w:szCs w:val="24"/>
    </w:rPr>
  </w:style>
  <w:style w:type="table" w:customStyle="1" w:styleId="TableNormal1">
    <w:name w:val="Table Normal1"/>
    <w:next w:val="TableNormal"/>
    <w:semiHidden/>
    <w:rsid w:val="00CC7450"/>
    <w:rPr>
      <w:rFonts w:ascii="Times New Roman" w:hAnsi="Times New Roman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next w:val="TableNormal"/>
    <w:semiHidden/>
    <w:rsid w:val="00495CDA"/>
    <w:rPr>
      <w:rFonts w:ascii="Times New Roman" w:hAnsi="Times New Roman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link w:val="EndnoteText"/>
    <w:rsid w:val="00BC1798"/>
    <w:rPr>
      <w:rFonts w:ascii="Times New Roman" w:hAnsi="Times New Roman"/>
      <w:snapToGrid w:val="0"/>
      <w:sz w:val="24"/>
    </w:rPr>
  </w:style>
  <w:style w:type="character" w:styleId="Hyperlink">
    <w:name w:val="Hyperlink"/>
    <w:uiPriority w:val="99"/>
    <w:unhideWhenUsed/>
    <w:rsid w:val="00BC1798"/>
    <w:rPr>
      <w:color w:val="0000FF"/>
      <w:u w:val="single"/>
    </w:rPr>
  </w:style>
  <w:style w:type="character" w:styleId="Strong">
    <w:name w:val="Strong"/>
    <w:uiPriority w:val="22"/>
    <w:qFormat/>
    <w:rsid w:val="00BC1798"/>
    <w:rPr>
      <w:b/>
      <w:bCs/>
    </w:rPr>
  </w:style>
  <w:style w:type="paragraph" w:styleId="ListParagraph">
    <w:name w:val="List Paragraph"/>
    <w:basedOn w:val="Normal"/>
    <w:uiPriority w:val="34"/>
    <w:qFormat/>
    <w:rsid w:val="00BC17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CE7E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 1"/>
    <w:uiPriority w:val="99"/>
    <w:rsid w:val="005728BB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customStyle="1" w:styleId="Style3">
    <w:name w:val="Style 3"/>
    <w:uiPriority w:val="99"/>
    <w:rsid w:val="005728BB"/>
    <w:pPr>
      <w:widowControl w:val="0"/>
      <w:autoSpaceDE w:val="0"/>
      <w:autoSpaceDN w:val="0"/>
      <w:ind w:left="72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Style2">
    <w:name w:val="Style 2"/>
    <w:uiPriority w:val="99"/>
    <w:rsid w:val="005728BB"/>
    <w:pPr>
      <w:widowControl w:val="0"/>
      <w:autoSpaceDE w:val="0"/>
      <w:autoSpaceDN w:val="0"/>
      <w:ind w:left="72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CharacterStyle1">
    <w:name w:val="Character Style 1"/>
    <w:uiPriority w:val="99"/>
    <w:rsid w:val="005728B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E38F6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hidden-label">
    <w:name w:val="hidden-label"/>
    <w:basedOn w:val="DefaultParagraphFont"/>
    <w:rsid w:val="00356E85"/>
  </w:style>
  <w:style w:type="character" w:customStyle="1" w:styleId="bold">
    <w:name w:val="bold"/>
    <w:basedOn w:val="DefaultParagraphFont"/>
    <w:rsid w:val="00356E85"/>
  </w:style>
  <w:style w:type="character" w:customStyle="1" w:styleId="divtextlink">
    <w:name w:val="divtextlink"/>
    <w:basedOn w:val="DefaultParagraphFont"/>
    <w:rsid w:val="00356E85"/>
  </w:style>
  <w:style w:type="character" w:customStyle="1" w:styleId="divider">
    <w:name w:val="divider"/>
    <w:basedOn w:val="DefaultParagraphFont"/>
    <w:rsid w:val="00356E85"/>
  </w:style>
  <w:style w:type="paragraph" w:customStyle="1" w:styleId="Default">
    <w:name w:val="Default"/>
    <w:rsid w:val="00FB7FD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character" w:customStyle="1" w:styleId="googqs-tidbit1">
    <w:name w:val="goog_qs-tidbit1"/>
    <w:rsid w:val="00F07EBC"/>
    <w:rPr>
      <w:vanish w:val="0"/>
      <w:webHidden w:val="0"/>
      <w:specVanish w:val="0"/>
    </w:rPr>
  </w:style>
  <w:style w:type="character" w:customStyle="1" w:styleId="st1">
    <w:name w:val="st1"/>
    <w:basedOn w:val="DefaultParagraphFont"/>
    <w:rsid w:val="007C7090"/>
  </w:style>
  <w:style w:type="character" w:customStyle="1" w:styleId="ft">
    <w:name w:val="ft"/>
    <w:basedOn w:val="DefaultParagraphFont"/>
    <w:rsid w:val="007C7090"/>
  </w:style>
  <w:style w:type="character" w:customStyle="1" w:styleId="HeaderChar">
    <w:name w:val="Header Char"/>
    <w:basedOn w:val="DefaultParagraphFont"/>
    <w:link w:val="Header"/>
    <w:uiPriority w:val="99"/>
    <w:rsid w:val="00AF098F"/>
  </w:style>
  <w:style w:type="character" w:customStyle="1" w:styleId="apple-converted-space">
    <w:name w:val="apple-converted-space"/>
    <w:basedOn w:val="DefaultParagraphFont"/>
    <w:rsid w:val="003437A3"/>
  </w:style>
  <w:style w:type="character" w:customStyle="1" w:styleId="im">
    <w:name w:val="im"/>
    <w:basedOn w:val="DefaultParagraphFont"/>
    <w:rsid w:val="00962807"/>
  </w:style>
  <w:style w:type="character" w:customStyle="1" w:styleId="aqj">
    <w:name w:val="aqj"/>
    <w:basedOn w:val="DefaultParagraphFont"/>
    <w:rsid w:val="00B135C3"/>
  </w:style>
  <w:style w:type="character" w:styleId="Emphasis">
    <w:name w:val="Emphasis"/>
    <w:uiPriority w:val="20"/>
    <w:qFormat/>
    <w:rsid w:val="00A04F07"/>
    <w:rPr>
      <w:i/>
      <w:iCs/>
    </w:rPr>
  </w:style>
  <w:style w:type="character" w:customStyle="1" w:styleId="givennames">
    <w:name w:val="given_names"/>
    <w:rsid w:val="00FC53A6"/>
  </w:style>
  <w:style w:type="character" w:customStyle="1" w:styleId="surname">
    <w:name w:val="surname"/>
    <w:rsid w:val="00FC53A6"/>
  </w:style>
  <w:style w:type="character" w:customStyle="1" w:styleId="Heading1Char">
    <w:name w:val="Heading 1 Char"/>
    <w:link w:val="Heading1"/>
    <w:rsid w:val="00BC2551"/>
    <w:rPr>
      <w:rFonts w:ascii="Times New Roman" w:hAnsi="Times New Roman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  <w:tab w:val="left" w:pos="-720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  <w:tab w:val="left" w:pos="9792"/>
        <w:tab w:val="left" w:pos="10080"/>
        <w:tab w:val="left" w:pos="10368"/>
        <w:tab w:val="left" w:pos="10656"/>
      </w:tabs>
      <w:ind w:hanging="810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1"/>
        <w:tab w:val="left" w:pos="144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  <w:tab w:val="left" w:pos="9792"/>
        <w:tab w:val="left" w:pos="10080"/>
        <w:tab w:val="left" w:pos="10368"/>
        <w:tab w:val="left" w:pos="10656"/>
      </w:tabs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EndnoteText">
    <w:name w:val="endnote text"/>
    <w:basedOn w:val="Normal"/>
    <w:link w:val="EndnoteTextChar"/>
    <w:pPr>
      <w:widowControl w:val="0"/>
    </w:pPr>
    <w:rPr>
      <w:rFonts w:ascii="Times New Roman" w:hAnsi="Times New Roman"/>
      <w:snapToGrid w:val="0"/>
      <w:sz w:val="24"/>
      <w:lang w:val="x-none" w:eastAsia="x-non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jc w:val="center"/>
    </w:pPr>
    <w:rPr>
      <w:rFonts w:ascii="Times New Roman" w:hAnsi="Times New Roman"/>
      <w:sz w:val="24"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1"/>
        <w:tab w:val="left" w:pos="144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  <w:tab w:val="left" w:pos="9792"/>
        <w:tab w:val="left" w:pos="10080"/>
        <w:tab w:val="left" w:pos="10368"/>
        <w:tab w:val="left" w:pos="10656"/>
      </w:tabs>
      <w:jc w:val="both"/>
    </w:pPr>
    <w:rPr>
      <w:rFonts w:ascii="Times New Roman" w:hAnsi="Times New Roman"/>
      <w:sz w:val="24"/>
    </w:rPr>
  </w:style>
  <w:style w:type="paragraph" w:styleId="BodyText3">
    <w:name w:val="Body Text 3"/>
    <w:basedOn w:val="Normal"/>
    <w:pPr>
      <w:tabs>
        <w:tab w:val="left" w:pos="-1440"/>
        <w:tab w:val="left" w:pos="-720"/>
        <w:tab w:val="left" w:pos="1"/>
        <w:tab w:val="left" w:pos="72"/>
        <w:tab w:val="left" w:pos="144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  <w:tab w:val="left" w:pos="9792"/>
        <w:tab w:val="left" w:pos="10080"/>
        <w:tab w:val="left" w:pos="10368"/>
        <w:tab w:val="left" w:pos="10656"/>
      </w:tabs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1"/>
        <w:tab w:val="left" w:pos="144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  <w:tab w:val="left" w:pos="9792"/>
        <w:tab w:val="left" w:pos="10080"/>
        <w:tab w:val="left" w:pos="10368"/>
        <w:tab w:val="left" w:pos="10656"/>
      </w:tabs>
      <w:ind w:left="2016" w:hanging="28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</w:pPr>
    <w:rPr>
      <w:rFonts w:ascii="Letter Gothic" w:hAnsi="Letter Gothic"/>
    </w:rPr>
  </w:style>
  <w:style w:type="paragraph" w:styleId="BodyTextIndent3">
    <w:name w:val="Body Text Indent 3"/>
    <w:basedOn w:val="Normal"/>
    <w:pPr>
      <w:tabs>
        <w:tab w:val="left" w:pos="432"/>
      </w:tabs>
      <w:suppressAutoHyphens/>
      <w:ind w:left="900" w:hanging="900"/>
      <w:jc w:val="both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Times New Roman" w:hAnsi="Times New Roman"/>
      <w:snapToGrid w:val="0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BlockText">
    <w:name w:val="Block Text"/>
    <w:basedOn w:val="Normal"/>
    <w:pPr>
      <w:tabs>
        <w:tab w:val="left" w:pos="72"/>
        <w:tab w:val="left" w:pos="810"/>
      </w:tabs>
      <w:ind w:left="72" w:right="387"/>
    </w:pPr>
    <w:rPr>
      <w:rFonts w:ascii="Arial" w:eastAsia="Batang" w:hAnsi="Arial" w:cs="Arial"/>
      <w:bCs/>
      <w:sz w:val="22"/>
      <w:szCs w:val="24"/>
    </w:rPr>
  </w:style>
  <w:style w:type="table" w:customStyle="1" w:styleId="TableNormal1">
    <w:name w:val="Table Normal1"/>
    <w:next w:val="TableNormal"/>
    <w:semiHidden/>
    <w:rsid w:val="00CC7450"/>
    <w:rPr>
      <w:rFonts w:ascii="Times New Roman" w:hAnsi="Times New Roman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next w:val="TableNormal"/>
    <w:semiHidden/>
    <w:rsid w:val="00495CDA"/>
    <w:rPr>
      <w:rFonts w:ascii="Times New Roman" w:hAnsi="Times New Roman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link w:val="EndnoteText"/>
    <w:rsid w:val="00BC1798"/>
    <w:rPr>
      <w:rFonts w:ascii="Times New Roman" w:hAnsi="Times New Roman"/>
      <w:snapToGrid w:val="0"/>
      <w:sz w:val="24"/>
    </w:rPr>
  </w:style>
  <w:style w:type="character" w:styleId="Hyperlink">
    <w:name w:val="Hyperlink"/>
    <w:uiPriority w:val="99"/>
    <w:unhideWhenUsed/>
    <w:rsid w:val="00BC1798"/>
    <w:rPr>
      <w:color w:val="0000FF"/>
      <w:u w:val="single"/>
    </w:rPr>
  </w:style>
  <w:style w:type="character" w:styleId="Strong">
    <w:name w:val="Strong"/>
    <w:uiPriority w:val="22"/>
    <w:qFormat/>
    <w:rsid w:val="00BC1798"/>
    <w:rPr>
      <w:b/>
      <w:bCs/>
    </w:rPr>
  </w:style>
  <w:style w:type="paragraph" w:styleId="ListParagraph">
    <w:name w:val="List Paragraph"/>
    <w:basedOn w:val="Normal"/>
    <w:uiPriority w:val="34"/>
    <w:qFormat/>
    <w:rsid w:val="00BC17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CE7E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 1"/>
    <w:uiPriority w:val="99"/>
    <w:rsid w:val="005728BB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customStyle="1" w:styleId="Style3">
    <w:name w:val="Style 3"/>
    <w:uiPriority w:val="99"/>
    <w:rsid w:val="005728BB"/>
    <w:pPr>
      <w:widowControl w:val="0"/>
      <w:autoSpaceDE w:val="0"/>
      <w:autoSpaceDN w:val="0"/>
      <w:ind w:left="72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Style2">
    <w:name w:val="Style 2"/>
    <w:uiPriority w:val="99"/>
    <w:rsid w:val="005728BB"/>
    <w:pPr>
      <w:widowControl w:val="0"/>
      <w:autoSpaceDE w:val="0"/>
      <w:autoSpaceDN w:val="0"/>
      <w:ind w:left="72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CharacterStyle1">
    <w:name w:val="Character Style 1"/>
    <w:uiPriority w:val="99"/>
    <w:rsid w:val="005728B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E38F6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hidden-label">
    <w:name w:val="hidden-label"/>
    <w:basedOn w:val="DefaultParagraphFont"/>
    <w:rsid w:val="00356E85"/>
  </w:style>
  <w:style w:type="character" w:customStyle="1" w:styleId="bold">
    <w:name w:val="bold"/>
    <w:basedOn w:val="DefaultParagraphFont"/>
    <w:rsid w:val="00356E85"/>
  </w:style>
  <w:style w:type="character" w:customStyle="1" w:styleId="divtextlink">
    <w:name w:val="divtextlink"/>
    <w:basedOn w:val="DefaultParagraphFont"/>
    <w:rsid w:val="00356E85"/>
  </w:style>
  <w:style w:type="character" w:customStyle="1" w:styleId="divider">
    <w:name w:val="divider"/>
    <w:basedOn w:val="DefaultParagraphFont"/>
    <w:rsid w:val="00356E85"/>
  </w:style>
  <w:style w:type="paragraph" w:customStyle="1" w:styleId="Default">
    <w:name w:val="Default"/>
    <w:rsid w:val="00FB7FD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character" w:customStyle="1" w:styleId="googqs-tidbit1">
    <w:name w:val="goog_qs-tidbit1"/>
    <w:rsid w:val="00F07EBC"/>
    <w:rPr>
      <w:vanish w:val="0"/>
      <w:webHidden w:val="0"/>
      <w:specVanish w:val="0"/>
    </w:rPr>
  </w:style>
  <w:style w:type="character" w:customStyle="1" w:styleId="st1">
    <w:name w:val="st1"/>
    <w:basedOn w:val="DefaultParagraphFont"/>
    <w:rsid w:val="007C7090"/>
  </w:style>
  <w:style w:type="character" w:customStyle="1" w:styleId="ft">
    <w:name w:val="ft"/>
    <w:basedOn w:val="DefaultParagraphFont"/>
    <w:rsid w:val="007C7090"/>
  </w:style>
  <w:style w:type="character" w:customStyle="1" w:styleId="HeaderChar">
    <w:name w:val="Header Char"/>
    <w:basedOn w:val="DefaultParagraphFont"/>
    <w:link w:val="Header"/>
    <w:uiPriority w:val="99"/>
    <w:rsid w:val="00AF098F"/>
  </w:style>
  <w:style w:type="character" w:customStyle="1" w:styleId="apple-converted-space">
    <w:name w:val="apple-converted-space"/>
    <w:basedOn w:val="DefaultParagraphFont"/>
    <w:rsid w:val="003437A3"/>
  </w:style>
  <w:style w:type="character" w:customStyle="1" w:styleId="im">
    <w:name w:val="im"/>
    <w:basedOn w:val="DefaultParagraphFont"/>
    <w:rsid w:val="00962807"/>
  </w:style>
  <w:style w:type="character" w:customStyle="1" w:styleId="aqj">
    <w:name w:val="aqj"/>
    <w:basedOn w:val="DefaultParagraphFont"/>
    <w:rsid w:val="00B135C3"/>
  </w:style>
  <w:style w:type="character" w:styleId="Emphasis">
    <w:name w:val="Emphasis"/>
    <w:uiPriority w:val="20"/>
    <w:qFormat/>
    <w:rsid w:val="00A04F07"/>
    <w:rPr>
      <w:i/>
      <w:iCs/>
    </w:rPr>
  </w:style>
  <w:style w:type="character" w:customStyle="1" w:styleId="givennames">
    <w:name w:val="given_names"/>
    <w:rsid w:val="00FC53A6"/>
  </w:style>
  <w:style w:type="character" w:customStyle="1" w:styleId="surname">
    <w:name w:val="surname"/>
    <w:rsid w:val="00FC53A6"/>
  </w:style>
  <w:style w:type="character" w:customStyle="1" w:styleId="Heading1Char">
    <w:name w:val="Heading 1 Char"/>
    <w:link w:val="Heading1"/>
    <w:rsid w:val="00BC2551"/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9FD9A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8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65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8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05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24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13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686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85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90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02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0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60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09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0307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7963">
          <w:marLeft w:val="93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3869261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2344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21433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2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425">
          <w:marLeft w:val="93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9223733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6340">
          <w:marLeft w:val="0"/>
          <w:marRight w:val="0"/>
          <w:marTop w:val="0"/>
          <w:marBottom w:val="0"/>
          <w:divBdr>
            <w:top w:val="single" w:sz="18" w:space="0" w:color="6C9D3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5202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473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26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3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50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6608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17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474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12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14" w:color="CCCCCC"/>
                  </w:divBdr>
                  <w:divsChild>
                    <w:div w:id="4967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890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1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26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37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16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11327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4907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545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7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3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2349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444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28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14" w:color="CCCCCC"/>
                  </w:divBdr>
                  <w:divsChild>
                    <w:div w:id="5142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11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54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3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64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39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84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48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25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2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02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6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0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925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335895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93208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0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C318-8A47-41E9-85FE-1D8096DF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3754</Words>
  <Characters>21400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Fatimah</dc:creator>
  <cp:keywords/>
  <cp:lastModifiedBy>BioSains 27</cp:lastModifiedBy>
  <cp:revision>3</cp:revision>
  <cp:lastPrinted>2014-10-27T04:11:00Z</cp:lastPrinted>
  <dcterms:created xsi:type="dcterms:W3CDTF">2017-08-19T05:06:00Z</dcterms:created>
  <dcterms:modified xsi:type="dcterms:W3CDTF">2017-08-21T02:11:00Z</dcterms:modified>
</cp:coreProperties>
</file>